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75" w:type="dxa"/>
        <w:tblInd w:w="-35" w:type="dxa"/>
        <w:tblCellMar>
          <w:top w:w="6" w:type="dxa"/>
          <w:left w:w="197" w:type="dxa"/>
        </w:tblCellMar>
        <w:tblLook w:val="04A0" w:firstRow="1" w:lastRow="0" w:firstColumn="1" w:lastColumn="0" w:noHBand="0" w:noVBand="1"/>
        <w:tblCaption w:val="Tabela zawierająca sylabus przedmiotu / modułu kształcenia"/>
      </w:tblPr>
      <w:tblGrid>
        <w:gridCol w:w="27"/>
        <w:gridCol w:w="1259"/>
        <w:gridCol w:w="301"/>
        <w:gridCol w:w="807"/>
        <w:gridCol w:w="425"/>
        <w:gridCol w:w="142"/>
        <w:gridCol w:w="559"/>
        <w:gridCol w:w="949"/>
        <w:gridCol w:w="819"/>
        <w:gridCol w:w="1444"/>
        <w:gridCol w:w="1235"/>
        <w:gridCol w:w="269"/>
        <w:gridCol w:w="2139"/>
      </w:tblGrid>
      <w:tr w:rsidR="008C32DD" w:rsidRPr="00AF26FA" w:rsidTr="002609CA">
        <w:trPr>
          <w:gridBefore w:val="1"/>
          <w:wBefore w:w="27" w:type="dxa"/>
          <w:trHeight w:val="469"/>
          <w:tblHeader/>
        </w:trPr>
        <w:tc>
          <w:tcPr>
            <w:tcW w:w="3493"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AF26FA" w:rsidRDefault="008C32DD" w:rsidP="002609CA">
            <w:pPr>
              <w:pStyle w:val="Tytu"/>
              <w:rPr>
                <w:rFonts w:cs="Arial"/>
                <w:szCs w:val="22"/>
                <w:lang w:eastAsia="en-US"/>
              </w:rPr>
            </w:pPr>
            <w:r w:rsidRPr="00AF26FA">
              <w:rPr>
                <w:rFonts w:cs="Arial"/>
                <w:szCs w:val="22"/>
                <w:lang w:eastAsia="en-US"/>
              </w:rPr>
              <w:t xml:space="preserve">Nazwa w języku angielskim:  </w:t>
            </w:r>
          </w:p>
        </w:tc>
        <w:tc>
          <w:tcPr>
            <w:tcW w:w="6855" w:type="dxa"/>
            <w:gridSpan w:val="6"/>
            <w:tcBorders>
              <w:top w:val="single" w:sz="6" w:space="0" w:color="000000"/>
              <w:left w:val="single" w:sz="6" w:space="0" w:color="000000"/>
              <w:bottom w:val="single" w:sz="6" w:space="0" w:color="000000"/>
              <w:right w:val="single" w:sz="6" w:space="0" w:color="000000"/>
            </w:tcBorders>
            <w:vAlign w:val="center"/>
          </w:tcPr>
          <w:p w:rsidR="008C32DD" w:rsidRPr="00AF26FA" w:rsidRDefault="008C32DD" w:rsidP="002609CA">
            <w:pPr>
              <w:pStyle w:val="Tytu"/>
              <w:rPr>
                <w:rFonts w:cs="Arial"/>
                <w:szCs w:val="22"/>
                <w:lang w:eastAsia="en-US"/>
              </w:rPr>
            </w:pPr>
            <w:r w:rsidRPr="00AF26FA">
              <w:rPr>
                <w:rFonts w:cs="Arial"/>
                <w:szCs w:val="22"/>
                <w:lang w:eastAsia="en-US"/>
              </w:rPr>
              <w:t xml:space="preserve"> Programming </w:t>
            </w:r>
            <w:proofErr w:type="spellStart"/>
            <w:r w:rsidRPr="00AF26FA">
              <w:rPr>
                <w:rFonts w:cs="Arial"/>
                <w:szCs w:val="22"/>
                <w:lang w:eastAsia="en-US"/>
              </w:rPr>
              <w:t>fundamentals</w:t>
            </w:r>
            <w:proofErr w:type="spellEnd"/>
            <w:r w:rsidRPr="00AF26FA">
              <w:rPr>
                <w:rFonts w:cs="Arial"/>
                <w:szCs w:val="22"/>
                <w:lang w:eastAsia="en-US"/>
              </w:rPr>
              <w:t xml:space="preserve"> </w:t>
            </w:r>
          </w:p>
        </w:tc>
      </w:tr>
      <w:tr w:rsidR="008C32DD" w:rsidRPr="00554672" w:rsidTr="002609CA">
        <w:trPr>
          <w:gridBefore w:val="1"/>
          <w:wBefore w:w="27" w:type="dxa"/>
          <w:trHeight w:val="469"/>
        </w:trPr>
        <w:tc>
          <w:tcPr>
            <w:tcW w:w="2367"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Pr>
                <w:rFonts w:cs="Arial"/>
                <w:b/>
              </w:rPr>
            </w:pPr>
            <w:r w:rsidRPr="00554672">
              <w:rPr>
                <w:rFonts w:cs="Arial"/>
                <w:b/>
              </w:rPr>
              <w:t xml:space="preserve">Język wykładowy:  </w:t>
            </w:r>
          </w:p>
        </w:tc>
        <w:tc>
          <w:tcPr>
            <w:tcW w:w="7981" w:type="dxa"/>
            <w:gridSpan w:val="9"/>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5"/>
              <w:rPr>
                <w:rFonts w:cs="Arial"/>
              </w:rPr>
            </w:pPr>
            <w:r w:rsidRPr="00554672">
              <w:rPr>
                <w:rFonts w:cs="Arial"/>
              </w:rPr>
              <w:t xml:space="preserve">polski </w:t>
            </w:r>
          </w:p>
        </w:tc>
      </w:tr>
      <w:tr w:rsidR="008C32DD" w:rsidRPr="00554672" w:rsidTr="002609CA">
        <w:trPr>
          <w:gridBefore w:val="1"/>
          <w:wBefore w:w="27" w:type="dxa"/>
          <w:trHeight w:val="468"/>
        </w:trPr>
        <w:tc>
          <w:tcPr>
            <w:tcW w:w="6705"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Pr>
                <w:rFonts w:cs="Arial"/>
              </w:rPr>
            </w:pPr>
            <w:r w:rsidRPr="00554672">
              <w:rPr>
                <w:rFonts w:cs="Arial"/>
                <w:b/>
              </w:rPr>
              <w:t>Kierunek studiów, dla którego przedmiot jest oferowany</w:t>
            </w:r>
            <w:r w:rsidRPr="00554672">
              <w:rPr>
                <w:rFonts w:cs="Arial"/>
              </w:rPr>
              <w:t xml:space="preserve">:  </w:t>
            </w:r>
          </w:p>
        </w:tc>
        <w:tc>
          <w:tcPr>
            <w:tcW w:w="3643" w:type="dxa"/>
            <w:gridSpan w:val="3"/>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4"/>
              <w:rPr>
                <w:rFonts w:cs="Arial"/>
              </w:rPr>
            </w:pPr>
            <w:r w:rsidRPr="00554672">
              <w:rPr>
                <w:rFonts w:cs="Arial"/>
              </w:rPr>
              <w:t xml:space="preserve"> informatyka </w:t>
            </w:r>
          </w:p>
        </w:tc>
      </w:tr>
      <w:tr w:rsidR="008C32DD" w:rsidRPr="00554672" w:rsidTr="002609CA">
        <w:trPr>
          <w:gridBefore w:val="1"/>
          <w:wBefore w:w="27" w:type="dxa"/>
          <w:trHeight w:val="470"/>
        </w:trPr>
        <w:tc>
          <w:tcPr>
            <w:tcW w:w="2792"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Pr>
                <w:rFonts w:cs="Arial"/>
                <w:b/>
              </w:rPr>
            </w:pPr>
            <w:r w:rsidRPr="00554672">
              <w:rPr>
                <w:rFonts w:cs="Arial"/>
                <w:b/>
              </w:rPr>
              <w:t xml:space="preserve">Jednostka realizująca:  </w:t>
            </w:r>
          </w:p>
        </w:tc>
        <w:tc>
          <w:tcPr>
            <w:tcW w:w="7556" w:type="dxa"/>
            <w:gridSpan w:val="8"/>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4"/>
              <w:rPr>
                <w:rFonts w:cs="Arial"/>
              </w:rPr>
            </w:pPr>
            <w:r w:rsidRPr="00554672">
              <w:rPr>
                <w:rFonts w:cs="Arial"/>
              </w:rPr>
              <w:t xml:space="preserve"> Wydział Nauk Ścisłych i Przyrodniczych </w:t>
            </w:r>
          </w:p>
        </w:tc>
      </w:tr>
      <w:tr w:rsidR="008C32DD" w:rsidRPr="00554672" w:rsidTr="002609CA">
        <w:trPr>
          <w:gridBefore w:val="1"/>
          <w:wBefore w:w="27" w:type="dxa"/>
          <w:trHeight w:val="468"/>
        </w:trPr>
        <w:tc>
          <w:tcPr>
            <w:tcW w:w="7940"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Pr>
                <w:rFonts w:cs="Arial"/>
                <w:b/>
              </w:rPr>
            </w:pPr>
            <w:r w:rsidRPr="00554672">
              <w:rPr>
                <w:rFonts w:cs="Arial"/>
                <w:b/>
              </w:rPr>
              <w:t xml:space="preserve">Rodzaj przedmiotu/modułu kształcenia (obowiązkowy/fakultatywny):  </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5"/>
              <w:rPr>
                <w:rFonts w:cs="Arial"/>
              </w:rPr>
            </w:pPr>
            <w:r w:rsidRPr="00554672">
              <w:rPr>
                <w:rFonts w:cs="Arial"/>
              </w:rPr>
              <w:t xml:space="preserve">obowiązkowy </w:t>
            </w:r>
          </w:p>
        </w:tc>
      </w:tr>
      <w:tr w:rsidR="008C32DD" w:rsidRPr="00554672" w:rsidTr="002609CA">
        <w:trPr>
          <w:gridBefore w:val="1"/>
          <w:wBefore w:w="27" w:type="dxa"/>
          <w:trHeight w:val="470"/>
        </w:trPr>
        <w:tc>
          <w:tcPr>
            <w:tcW w:w="7940"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Pr>
                <w:rFonts w:cs="Arial"/>
                <w:b/>
              </w:rPr>
            </w:pPr>
            <w:r w:rsidRPr="00554672">
              <w:rPr>
                <w:rFonts w:cs="Arial"/>
                <w:b/>
              </w:rPr>
              <w:t xml:space="preserve">Poziom modułu kształcenia (np. pierwszego lub drugiego stopnia):  </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5"/>
              <w:rPr>
                <w:rFonts w:cs="Arial"/>
              </w:rPr>
            </w:pPr>
            <w:r w:rsidRPr="00554672">
              <w:rPr>
                <w:rFonts w:cs="Arial"/>
              </w:rPr>
              <w:t xml:space="preserve">pierwszego stopnia </w:t>
            </w:r>
          </w:p>
        </w:tc>
      </w:tr>
      <w:tr w:rsidR="008C32DD" w:rsidRPr="00554672" w:rsidTr="002609CA">
        <w:trPr>
          <w:gridBefore w:val="1"/>
          <w:wBefore w:w="27" w:type="dxa"/>
          <w:trHeight w:val="469"/>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ight="272"/>
              <w:rPr>
                <w:rFonts w:cs="Arial"/>
                <w:b/>
              </w:rPr>
            </w:pPr>
            <w:r w:rsidRPr="00554672">
              <w:rPr>
                <w:rFonts w:cs="Arial"/>
                <w:b/>
              </w:rPr>
              <w:t xml:space="preserve">Rok studiów:  </w:t>
            </w:r>
          </w:p>
        </w:tc>
        <w:tc>
          <w:tcPr>
            <w:tcW w:w="8788" w:type="dxa"/>
            <w:gridSpan w:val="10"/>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6"/>
              <w:rPr>
                <w:rFonts w:cs="Arial"/>
              </w:rPr>
            </w:pPr>
            <w:r w:rsidRPr="00554672">
              <w:rPr>
                <w:rFonts w:cs="Arial"/>
              </w:rPr>
              <w:t xml:space="preserve"> pierwszy </w:t>
            </w:r>
          </w:p>
        </w:tc>
      </w:tr>
      <w:tr w:rsidR="008C32DD" w:rsidRPr="00554672" w:rsidTr="002609CA">
        <w:trPr>
          <w:gridBefore w:val="1"/>
          <w:wBefore w:w="27" w:type="dxa"/>
          <w:trHeight w:val="469"/>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ight="249"/>
              <w:rPr>
                <w:rFonts w:cs="Arial"/>
                <w:b/>
              </w:rPr>
            </w:pPr>
            <w:r w:rsidRPr="00554672">
              <w:rPr>
                <w:rFonts w:cs="Arial"/>
                <w:b/>
              </w:rPr>
              <w:t xml:space="preserve">Semestr:  </w:t>
            </w:r>
          </w:p>
        </w:tc>
        <w:tc>
          <w:tcPr>
            <w:tcW w:w="8788" w:type="dxa"/>
            <w:gridSpan w:val="10"/>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4"/>
              <w:rPr>
                <w:rFonts w:cs="Arial"/>
              </w:rPr>
            </w:pPr>
            <w:r w:rsidRPr="00554672">
              <w:rPr>
                <w:rFonts w:cs="Arial"/>
              </w:rPr>
              <w:t xml:space="preserve">pierwszy </w:t>
            </w:r>
          </w:p>
        </w:tc>
      </w:tr>
      <w:tr w:rsidR="008C32DD" w:rsidRPr="00554672" w:rsidTr="002609CA">
        <w:trPr>
          <w:gridBefore w:val="1"/>
          <w:wBefore w:w="27" w:type="dxa"/>
          <w:trHeight w:val="469"/>
        </w:trPr>
        <w:tc>
          <w:tcPr>
            <w:tcW w:w="2934" w:type="dxa"/>
            <w:gridSpan w:val="5"/>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ind w:left="0"/>
              <w:rPr>
                <w:rFonts w:cs="Arial"/>
                <w:b/>
              </w:rPr>
            </w:pPr>
            <w:r w:rsidRPr="00554672">
              <w:rPr>
                <w:rFonts w:cs="Arial"/>
                <w:b/>
              </w:rPr>
              <w:t xml:space="preserve">Liczba punktów ECTS:  </w:t>
            </w:r>
          </w:p>
        </w:tc>
        <w:tc>
          <w:tcPr>
            <w:tcW w:w="7414" w:type="dxa"/>
            <w:gridSpan w:val="7"/>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ind w:left="4"/>
              <w:rPr>
                <w:rFonts w:cs="Arial"/>
                <w:b/>
              </w:rPr>
            </w:pPr>
            <w:r w:rsidRPr="00554672">
              <w:rPr>
                <w:rFonts w:cs="Arial"/>
                <w:b/>
              </w:rPr>
              <w:t xml:space="preserve"> 5 </w:t>
            </w:r>
          </w:p>
        </w:tc>
      </w:tr>
      <w:tr w:rsidR="008C32DD" w:rsidRPr="00554672" w:rsidTr="002609CA">
        <w:trPr>
          <w:gridBefore w:val="1"/>
          <w:wBefore w:w="27" w:type="dxa"/>
          <w:trHeight w:val="468"/>
        </w:trPr>
        <w:tc>
          <w:tcPr>
            <w:tcW w:w="4442"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spacing w:before="0" w:after="0"/>
              <w:ind w:left="0"/>
              <w:rPr>
                <w:rFonts w:cs="Arial"/>
                <w:b/>
              </w:rPr>
            </w:pPr>
            <w:r w:rsidRPr="00554672">
              <w:rPr>
                <w:rFonts w:cs="Arial"/>
                <w:b/>
              </w:rPr>
              <w:t xml:space="preserve">Imię i nazwisko koordynatora przedmiotu: </w:t>
            </w:r>
          </w:p>
        </w:tc>
        <w:tc>
          <w:tcPr>
            <w:tcW w:w="5906" w:type="dxa"/>
            <w:gridSpan w:val="5"/>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spacing w:before="0" w:after="0"/>
              <w:ind w:left="5"/>
              <w:rPr>
                <w:rFonts w:cs="Arial"/>
              </w:rPr>
            </w:pPr>
            <w:r w:rsidRPr="00554672">
              <w:rPr>
                <w:rFonts w:cs="Arial"/>
              </w:rPr>
              <w:t xml:space="preserve">Mirosław Barański </w:t>
            </w:r>
          </w:p>
        </w:tc>
      </w:tr>
      <w:tr w:rsidR="008C32DD" w:rsidRPr="00554672" w:rsidTr="002609CA">
        <w:trPr>
          <w:gridBefore w:val="1"/>
          <w:wBefore w:w="27" w:type="dxa"/>
          <w:trHeight w:val="936"/>
        </w:trPr>
        <w:tc>
          <w:tcPr>
            <w:tcW w:w="4442"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554672" w:rsidRDefault="008C32DD" w:rsidP="002609CA">
            <w:pPr>
              <w:spacing w:before="0" w:after="0"/>
              <w:ind w:left="0"/>
              <w:rPr>
                <w:rFonts w:cs="Arial"/>
                <w:b/>
              </w:rPr>
            </w:pPr>
            <w:r w:rsidRPr="00554672">
              <w:rPr>
                <w:rFonts w:cs="Arial"/>
                <w:b/>
              </w:rPr>
              <w:t xml:space="preserve">Imię i nazwisko prowadzących zajęcia: </w:t>
            </w:r>
          </w:p>
        </w:tc>
        <w:tc>
          <w:tcPr>
            <w:tcW w:w="5906" w:type="dxa"/>
            <w:gridSpan w:val="5"/>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5"/>
              <w:rPr>
                <w:rFonts w:cs="Arial"/>
              </w:rPr>
            </w:pPr>
            <w:r w:rsidRPr="00554672">
              <w:rPr>
                <w:rFonts w:cs="Arial"/>
              </w:rPr>
              <w:t xml:space="preserve">Mirosław Barański </w:t>
            </w:r>
          </w:p>
          <w:p w:rsidR="008C32DD" w:rsidRPr="00554672" w:rsidRDefault="008C32DD" w:rsidP="002609CA">
            <w:pPr>
              <w:spacing w:before="0" w:after="0"/>
              <w:ind w:left="5"/>
              <w:rPr>
                <w:rFonts w:cs="Arial"/>
              </w:rPr>
            </w:pPr>
            <w:r>
              <w:rPr>
                <w:rFonts w:cs="Arial"/>
              </w:rPr>
              <w:t xml:space="preserve">Michał </w:t>
            </w:r>
            <w:proofErr w:type="spellStart"/>
            <w:r>
              <w:rPr>
                <w:rFonts w:cs="Arial"/>
              </w:rPr>
              <w:t>Seredyński</w:t>
            </w:r>
            <w:proofErr w:type="spellEnd"/>
            <w:r w:rsidRPr="00554672">
              <w:rPr>
                <w:rFonts w:cs="Arial"/>
              </w:rPr>
              <w:t xml:space="preserve"> </w:t>
            </w:r>
            <w:bookmarkStart w:id="0" w:name="_GoBack"/>
            <w:bookmarkEnd w:id="0"/>
          </w:p>
        </w:tc>
      </w:tr>
      <w:tr w:rsidR="008C32DD" w:rsidRPr="00554672" w:rsidTr="002609CA">
        <w:trPr>
          <w:gridBefore w:val="1"/>
          <w:wBefore w:w="27" w:type="dxa"/>
          <w:trHeight w:val="3003"/>
        </w:trPr>
        <w:tc>
          <w:tcPr>
            <w:tcW w:w="4442" w:type="dxa"/>
            <w:gridSpan w:val="7"/>
            <w:tcBorders>
              <w:top w:val="single" w:sz="6"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ind w:left="0"/>
              <w:rPr>
                <w:rFonts w:cs="Arial"/>
                <w:b/>
              </w:rPr>
            </w:pPr>
            <w:r w:rsidRPr="00554672">
              <w:rPr>
                <w:rFonts w:cs="Arial"/>
                <w:b/>
              </w:rPr>
              <w:t xml:space="preserve">Założenia i cele przedmiotu: </w:t>
            </w:r>
          </w:p>
        </w:tc>
        <w:tc>
          <w:tcPr>
            <w:tcW w:w="5906" w:type="dxa"/>
            <w:gridSpan w:val="5"/>
            <w:tcBorders>
              <w:top w:val="single" w:sz="6" w:space="0" w:color="000000"/>
              <w:left w:val="single" w:sz="6" w:space="0" w:color="000000"/>
              <w:bottom w:val="single" w:sz="4" w:space="0" w:color="000000"/>
              <w:right w:val="single" w:sz="6" w:space="0" w:color="000000"/>
            </w:tcBorders>
          </w:tcPr>
          <w:p w:rsidR="008C32DD" w:rsidRPr="00554672" w:rsidRDefault="008C32DD" w:rsidP="002609CA">
            <w:pPr>
              <w:ind w:left="5" w:right="53"/>
              <w:rPr>
                <w:rFonts w:cs="Arial"/>
              </w:rPr>
            </w:pPr>
            <w:r w:rsidRPr="00554672">
              <w:rPr>
                <w:rFonts w:cs="Arial"/>
              </w:rPr>
              <w:t xml:space="preserve">Założono, że studenci poznają w podstawowym zakresie zasady programowania i będą potrafić posługiwać się wybranym środowiskiem programistycznym.  Celem kursu jest opanowanie przez studentów podstawowej wiedzy z podstaw programowania: student pozna wybrane środowisko programistyczne, opanuje podstawowe (elementarne) algorytmy oraz podstawowe konstrukcje programistyczne związane z programowaniem imperatywnym, strukturalnym i proceduralnym oraz będzie umiał korzystać z funkcji oraz bibliotek. Celem zajęć jest także nauczenie studenta zaprojektowania i implementacji prostego systemu informatycznego w języku C/C++. </w:t>
            </w:r>
          </w:p>
        </w:tc>
      </w:tr>
      <w:tr w:rsidR="008C32DD" w:rsidRPr="00554672" w:rsidTr="002609CA">
        <w:trPr>
          <w:gridBefore w:val="1"/>
          <w:wBefore w:w="27" w:type="dxa"/>
          <w:trHeight w:val="470"/>
        </w:trPr>
        <w:tc>
          <w:tcPr>
            <w:tcW w:w="1259" w:type="dxa"/>
            <w:tcBorders>
              <w:top w:val="single" w:sz="4" w:space="0" w:color="000000"/>
              <w:left w:val="single" w:sz="4" w:space="0" w:color="000000"/>
              <w:bottom w:val="single" w:sz="4" w:space="0" w:color="000000"/>
              <w:right w:val="single" w:sz="6" w:space="0" w:color="000000"/>
            </w:tcBorders>
            <w:shd w:val="clear" w:color="auto" w:fill="DBE5F1"/>
          </w:tcPr>
          <w:p w:rsidR="008C32DD" w:rsidRPr="00554672" w:rsidRDefault="008C32DD" w:rsidP="002609CA">
            <w:pPr>
              <w:ind w:left="0"/>
              <w:rPr>
                <w:rFonts w:cs="Arial"/>
                <w:b/>
              </w:rPr>
            </w:pPr>
            <w:r w:rsidRPr="00554672">
              <w:rPr>
                <w:rFonts w:cs="Arial"/>
                <w:b/>
              </w:rPr>
              <w:t xml:space="preserve">Symbol efektu </w:t>
            </w:r>
          </w:p>
        </w:tc>
        <w:tc>
          <w:tcPr>
            <w:tcW w:w="6950" w:type="dxa"/>
            <w:gridSpan w:val="10"/>
            <w:tcBorders>
              <w:top w:val="single" w:sz="4"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ind w:left="2"/>
              <w:rPr>
                <w:rFonts w:cs="Arial"/>
                <w:b/>
              </w:rPr>
            </w:pPr>
            <w:r w:rsidRPr="00554672">
              <w:rPr>
                <w:rFonts w:cs="Arial"/>
                <w:b/>
              </w:rPr>
              <w:t xml:space="preserve">Efekt uczenia się: WIEDZA </w:t>
            </w:r>
          </w:p>
        </w:tc>
        <w:tc>
          <w:tcPr>
            <w:tcW w:w="2139" w:type="dxa"/>
            <w:tcBorders>
              <w:top w:val="single" w:sz="4" w:space="0" w:color="000000"/>
              <w:left w:val="single" w:sz="6" w:space="0" w:color="000000"/>
              <w:bottom w:val="single" w:sz="4" w:space="0" w:color="000000"/>
              <w:right w:val="single" w:sz="6" w:space="0" w:color="000000"/>
            </w:tcBorders>
            <w:shd w:val="clear" w:color="auto" w:fill="DBE5F1"/>
          </w:tcPr>
          <w:p w:rsidR="008C32DD" w:rsidRPr="00554672" w:rsidRDefault="008C32DD" w:rsidP="002609CA">
            <w:pPr>
              <w:ind w:left="2"/>
              <w:rPr>
                <w:rFonts w:cs="Arial"/>
                <w:b/>
              </w:rPr>
            </w:pPr>
            <w:r w:rsidRPr="00554672">
              <w:rPr>
                <w:rFonts w:cs="Arial"/>
                <w:b/>
              </w:rPr>
              <w:t xml:space="preserve">Symbol efektu kierunkowego </w:t>
            </w:r>
          </w:p>
        </w:tc>
      </w:tr>
      <w:tr w:rsidR="008C32DD" w:rsidRPr="00554672" w:rsidTr="002609CA">
        <w:trPr>
          <w:gridBefore w:val="1"/>
          <w:wBefore w:w="27" w:type="dxa"/>
          <w:trHeight w:val="467"/>
        </w:trPr>
        <w:tc>
          <w:tcPr>
            <w:tcW w:w="1259" w:type="dxa"/>
            <w:tcBorders>
              <w:top w:val="single" w:sz="4" w:space="0" w:color="000000"/>
              <w:left w:val="single" w:sz="6" w:space="0" w:color="000000"/>
              <w:bottom w:val="single" w:sz="2" w:space="0" w:color="000000"/>
              <w:right w:val="single" w:sz="6" w:space="0" w:color="000000"/>
            </w:tcBorders>
            <w:vAlign w:val="center"/>
          </w:tcPr>
          <w:p w:rsidR="008C32DD" w:rsidRPr="00554672" w:rsidRDefault="008C32DD" w:rsidP="002609CA">
            <w:pPr>
              <w:ind w:left="0"/>
              <w:rPr>
                <w:rFonts w:cs="Arial"/>
                <w:b/>
              </w:rPr>
            </w:pPr>
            <w:r w:rsidRPr="00554672">
              <w:rPr>
                <w:rFonts w:cs="Arial"/>
                <w:b/>
              </w:rPr>
              <w:t xml:space="preserve">W_01 </w:t>
            </w:r>
          </w:p>
        </w:tc>
        <w:tc>
          <w:tcPr>
            <w:tcW w:w="6950" w:type="dxa"/>
            <w:gridSpan w:val="10"/>
            <w:tcBorders>
              <w:top w:val="single" w:sz="4"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rPr>
            </w:pPr>
            <w:r w:rsidRPr="00554672">
              <w:rPr>
                <w:rFonts w:cs="Arial"/>
              </w:rPr>
              <w:t xml:space="preserve">Zna i rozumie zagadnienia związane z algorytmami, ich własności oraz zna etapy rozwiązywania zadań </w:t>
            </w:r>
          </w:p>
        </w:tc>
        <w:tc>
          <w:tcPr>
            <w:tcW w:w="2139" w:type="dxa"/>
            <w:tcBorders>
              <w:top w:val="single" w:sz="4" w:space="0" w:color="000000"/>
              <w:left w:val="single" w:sz="6" w:space="0" w:color="000000"/>
              <w:bottom w:val="single" w:sz="2" w:space="0" w:color="000000"/>
              <w:right w:val="single" w:sz="6" w:space="0" w:color="000000"/>
            </w:tcBorders>
            <w:vAlign w:val="center"/>
          </w:tcPr>
          <w:p w:rsidR="008C32DD" w:rsidRPr="00554672" w:rsidRDefault="008C32DD" w:rsidP="002609CA">
            <w:pPr>
              <w:ind w:left="2"/>
              <w:rPr>
                <w:rFonts w:cs="Arial"/>
                <w:b/>
              </w:rPr>
            </w:pPr>
            <w:r w:rsidRPr="00554672">
              <w:rPr>
                <w:rFonts w:cs="Arial"/>
                <w:b/>
              </w:rPr>
              <w:t xml:space="preserve">K_W06 </w:t>
            </w:r>
          </w:p>
        </w:tc>
      </w:tr>
      <w:tr w:rsidR="008C32DD" w:rsidRPr="00554672" w:rsidTr="002609CA">
        <w:trPr>
          <w:gridBefore w:val="1"/>
          <w:wBefore w:w="27" w:type="dxa"/>
          <w:trHeight w:val="295"/>
        </w:trPr>
        <w:tc>
          <w:tcPr>
            <w:tcW w:w="1259" w:type="dxa"/>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0"/>
              <w:rPr>
                <w:rFonts w:cs="Arial"/>
                <w:b/>
              </w:rPr>
            </w:pPr>
            <w:r w:rsidRPr="00554672">
              <w:rPr>
                <w:rFonts w:cs="Arial"/>
                <w:b/>
              </w:rPr>
              <w:t xml:space="preserve">W_02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0" w:right="118"/>
              <w:rPr>
                <w:rFonts w:cs="Arial"/>
              </w:rPr>
            </w:pPr>
            <w:r w:rsidRPr="00554672">
              <w:rPr>
                <w:rFonts w:cs="Arial"/>
              </w:rPr>
              <w:t xml:space="preserve">Zna i rozumie zagadnienia z zakresu podstawowych konstrukcji języka C/C++ </w:t>
            </w:r>
          </w:p>
        </w:tc>
        <w:tc>
          <w:tcPr>
            <w:tcW w:w="2139" w:type="dxa"/>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b/>
              </w:rPr>
            </w:pPr>
            <w:r w:rsidRPr="00554672">
              <w:rPr>
                <w:rFonts w:cs="Arial"/>
                <w:b/>
              </w:rPr>
              <w:t xml:space="preserve">K_W06 </w:t>
            </w:r>
          </w:p>
        </w:tc>
      </w:tr>
      <w:tr w:rsidR="008C32DD" w:rsidRPr="00554672" w:rsidTr="002609CA">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0"/>
              <w:rPr>
                <w:rFonts w:cs="Arial"/>
                <w:b/>
              </w:rPr>
            </w:pPr>
            <w:r w:rsidRPr="00554672">
              <w:rPr>
                <w:rFonts w:cs="Arial"/>
                <w:b/>
              </w:rPr>
              <w:lastRenderedPageBreak/>
              <w:t xml:space="preserve">W_03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rPr>
            </w:pPr>
            <w:r w:rsidRPr="00554672">
              <w:rPr>
                <w:rFonts w:cs="Arial"/>
              </w:rPr>
              <w:t xml:space="preserve">Zna i rozumie zagadnienia związane z typami standardowymi oraz złożonymi (tablice, struktury, pliki) w języku C/C++ oraz wybranych standardów zapisu tych liczb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2"/>
              <w:rPr>
                <w:rFonts w:cs="Arial"/>
                <w:b/>
              </w:rPr>
            </w:pPr>
            <w:r w:rsidRPr="00554672">
              <w:rPr>
                <w:rFonts w:cs="Arial"/>
                <w:b/>
              </w:rPr>
              <w:t xml:space="preserve">K_W06, K_W09 </w:t>
            </w:r>
          </w:p>
        </w:tc>
      </w:tr>
      <w:tr w:rsidR="008C32DD" w:rsidRPr="00554672" w:rsidTr="002609CA">
        <w:trPr>
          <w:gridBefore w:val="1"/>
          <w:wBefore w:w="27" w:type="dxa"/>
          <w:trHeight w:val="295"/>
        </w:trPr>
        <w:tc>
          <w:tcPr>
            <w:tcW w:w="1259" w:type="dxa"/>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0"/>
              <w:rPr>
                <w:rFonts w:cs="Arial"/>
                <w:b/>
              </w:rPr>
            </w:pPr>
            <w:r w:rsidRPr="00554672">
              <w:rPr>
                <w:rFonts w:cs="Arial"/>
                <w:b/>
              </w:rPr>
              <w:t xml:space="preserve">W_04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rPr>
            </w:pPr>
            <w:r w:rsidRPr="00554672">
              <w:rPr>
                <w:rFonts w:cs="Arial"/>
              </w:rPr>
              <w:t xml:space="preserve">Zna i rozumie zagadnienia z zakresu wykorzystania funkcji w języku C/C++ </w:t>
            </w:r>
          </w:p>
        </w:tc>
        <w:tc>
          <w:tcPr>
            <w:tcW w:w="2139" w:type="dxa"/>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b/>
              </w:rPr>
            </w:pPr>
            <w:r w:rsidRPr="00554672">
              <w:rPr>
                <w:rFonts w:cs="Arial"/>
                <w:b/>
              </w:rPr>
              <w:t xml:space="preserve">K_W06 </w:t>
            </w:r>
          </w:p>
        </w:tc>
      </w:tr>
      <w:tr w:rsidR="008C32DD" w:rsidRPr="00554672" w:rsidTr="002609CA">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0"/>
              <w:rPr>
                <w:rFonts w:cs="Arial"/>
                <w:b/>
              </w:rPr>
            </w:pPr>
            <w:r w:rsidRPr="00554672">
              <w:rPr>
                <w:rFonts w:cs="Arial"/>
                <w:b/>
              </w:rPr>
              <w:t xml:space="preserve">W_05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rPr>
            </w:pPr>
            <w:r w:rsidRPr="00554672">
              <w:rPr>
                <w:rFonts w:cs="Arial"/>
              </w:rPr>
              <w:t xml:space="preserve">Zna i rozumie zagadnienia z zakresu rozwiązywania problemów za pomocą metody zstępującej i wstępującej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2"/>
              <w:rPr>
                <w:rFonts w:cs="Arial"/>
                <w:b/>
              </w:rPr>
            </w:pPr>
            <w:r w:rsidRPr="00554672">
              <w:rPr>
                <w:rFonts w:cs="Arial"/>
                <w:b/>
              </w:rPr>
              <w:t xml:space="preserve">K_W06 </w:t>
            </w:r>
          </w:p>
        </w:tc>
      </w:tr>
      <w:tr w:rsidR="008C32DD" w:rsidRPr="00554672" w:rsidTr="002609CA">
        <w:trPr>
          <w:gridBefore w:val="1"/>
          <w:wBefore w:w="27" w:type="dxa"/>
          <w:trHeight w:val="464"/>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0"/>
              <w:rPr>
                <w:rFonts w:cs="Arial"/>
                <w:b/>
              </w:rPr>
            </w:pPr>
            <w:r w:rsidRPr="00554672">
              <w:rPr>
                <w:rFonts w:cs="Arial"/>
                <w:b/>
              </w:rPr>
              <w:t xml:space="preserve">W_06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rPr>
            </w:pPr>
            <w:r w:rsidRPr="00554672">
              <w:rPr>
                <w:rFonts w:cs="Arial"/>
              </w:rPr>
              <w:t xml:space="preserve">Zna i rozumie zagadnienia z zakresu rekurencji i jej implementacji w języku C/C++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2"/>
              <w:rPr>
                <w:rFonts w:cs="Arial"/>
                <w:b/>
              </w:rPr>
            </w:pPr>
            <w:r w:rsidRPr="00554672">
              <w:rPr>
                <w:rFonts w:cs="Arial"/>
                <w:b/>
              </w:rPr>
              <w:t xml:space="preserve">K_W06 </w:t>
            </w:r>
          </w:p>
        </w:tc>
      </w:tr>
      <w:tr w:rsidR="008C32DD" w:rsidRPr="00554672" w:rsidTr="002609CA">
        <w:trPr>
          <w:gridBefore w:val="1"/>
          <w:wBefore w:w="27" w:type="dxa"/>
          <w:trHeight w:val="464"/>
        </w:trPr>
        <w:tc>
          <w:tcPr>
            <w:tcW w:w="1259" w:type="dxa"/>
            <w:tcBorders>
              <w:top w:val="single" w:sz="2" w:space="0" w:color="000000"/>
              <w:left w:val="single" w:sz="6" w:space="0" w:color="000000"/>
              <w:bottom w:val="single" w:sz="2" w:space="0" w:color="000000"/>
              <w:right w:val="single" w:sz="6" w:space="0" w:color="000000"/>
            </w:tcBorders>
            <w:shd w:val="clear" w:color="auto" w:fill="DBE5F1"/>
          </w:tcPr>
          <w:p w:rsidR="008C32DD" w:rsidRPr="00554672" w:rsidRDefault="008C32DD" w:rsidP="002609CA">
            <w:pPr>
              <w:ind w:left="0"/>
              <w:rPr>
                <w:rFonts w:cs="Arial"/>
                <w:b/>
              </w:rPr>
            </w:pPr>
            <w:r w:rsidRPr="00554672">
              <w:rPr>
                <w:rFonts w:cs="Arial"/>
                <w:b/>
              </w:rPr>
              <w:t xml:space="preserve">Symbol efektu </w:t>
            </w:r>
          </w:p>
        </w:tc>
        <w:tc>
          <w:tcPr>
            <w:tcW w:w="6950" w:type="dxa"/>
            <w:gridSpan w:val="10"/>
            <w:tcBorders>
              <w:top w:val="single" w:sz="2" w:space="0" w:color="000000"/>
              <w:left w:val="single" w:sz="6" w:space="0" w:color="000000"/>
              <w:bottom w:val="single" w:sz="2" w:space="0" w:color="000000"/>
              <w:right w:val="single" w:sz="6" w:space="0" w:color="000000"/>
            </w:tcBorders>
            <w:shd w:val="clear" w:color="auto" w:fill="DBE5F1"/>
            <w:vAlign w:val="center"/>
          </w:tcPr>
          <w:p w:rsidR="008C32DD" w:rsidRPr="00554672" w:rsidRDefault="008C32DD" w:rsidP="002609CA">
            <w:pPr>
              <w:ind w:left="2"/>
              <w:rPr>
                <w:rFonts w:cs="Arial"/>
                <w:b/>
              </w:rPr>
            </w:pPr>
            <w:r w:rsidRPr="00554672">
              <w:rPr>
                <w:rFonts w:cs="Arial"/>
                <w:b/>
              </w:rPr>
              <w:t xml:space="preserve">Efekt uczenia się: UMIEJĘTNOŚCI </w:t>
            </w:r>
          </w:p>
        </w:tc>
        <w:tc>
          <w:tcPr>
            <w:tcW w:w="2139" w:type="dxa"/>
            <w:tcBorders>
              <w:top w:val="single" w:sz="2" w:space="0" w:color="000000"/>
              <w:left w:val="single" w:sz="6" w:space="0" w:color="000000"/>
              <w:bottom w:val="single" w:sz="2" w:space="0" w:color="000000"/>
              <w:right w:val="single" w:sz="6" w:space="0" w:color="000000"/>
            </w:tcBorders>
            <w:shd w:val="clear" w:color="auto" w:fill="DBE5F1"/>
          </w:tcPr>
          <w:p w:rsidR="008C32DD" w:rsidRPr="00554672" w:rsidRDefault="008C32DD" w:rsidP="002609CA">
            <w:pPr>
              <w:ind w:left="2"/>
              <w:rPr>
                <w:rFonts w:cs="Arial"/>
                <w:b/>
              </w:rPr>
            </w:pPr>
            <w:r w:rsidRPr="00554672">
              <w:rPr>
                <w:rFonts w:cs="Arial"/>
                <w:b/>
              </w:rPr>
              <w:t xml:space="preserve">Symbol efektu kierunkowego </w:t>
            </w:r>
          </w:p>
        </w:tc>
      </w:tr>
      <w:tr w:rsidR="008C32DD" w:rsidRPr="00554672" w:rsidTr="002609CA">
        <w:trPr>
          <w:gridBefore w:val="1"/>
          <w:wBefore w:w="27" w:type="dxa"/>
          <w:trHeight w:val="467"/>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0"/>
              <w:rPr>
                <w:rFonts w:cs="Arial"/>
                <w:b/>
              </w:rPr>
            </w:pPr>
            <w:r w:rsidRPr="00554672">
              <w:rPr>
                <w:rFonts w:cs="Arial"/>
                <w:b/>
              </w:rPr>
              <w:t xml:space="preserve">U_01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rPr>
            </w:pPr>
            <w:r w:rsidRPr="00554672">
              <w:rPr>
                <w:rFonts w:cs="Arial"/>
              </w:rPr>
              <w:t xml:space="preserve">Potrafi, na podstawie literatury, formułować wnioski dotyczące najnowszych rozwiązań problemów obejmujących zagadnienia programowania.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2"/>
              <w:rPr>
                <w:rFonts w:cs="Arial"/>
                <w:b/>
              </w:rPr>
            </w:pPr>
            <w:r w:rsidRPr="00554672">
              <w:rPr>
                <w:rFonts w:cs="Arial"/>
                <w:b/>
              </w:rPr>
              <w:t xml:space="preserve">K_U01 </w:t>
            </w:r>
          </w:p>
        </w:tc>
      </w:tr>
      <w:tr w:rsidR="008C32DD" w:rsidRPr="00554672" w:rsidTr="002609CA">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0"/>
              <w:rPr>
                <w:rFonts w:cs="Arial"/>
                <w:b/>
              </w:rPr>
            </w:pPr>
            <w:r w:rsidRPr="00554672">
              <w:rPr>
                <w:rFonts w:cs="Arial"/>
                <w:b/>
              </w:rPr>
              <w:t xml:space="preserve">U_02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2"/>
              <w:rPr>
                <w:rFonts w:cs="Arial"/>
              </w:rPr>
            </w:pPr>
            <w:r w:rsidRPr="00554672">
              <w:rPr>
                <w:rFonts w:cs="Arial"/>
              </w:rPr>
              <w:t xml:space="preserve">Potrafi samodzielnie planować i realizować uczenie się przez całe życie w celu poznawania nowych trendów w programowaniu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2"/>
              <w:rPr>
                <w:rFonts w:cs="Arial"/>
                <w:b/>
              </w:rPr>
            </w:pPr>
            <w:r w:rsidRPr="00554672">
              <w:rPr>
                <w:rFonts w:cs="Arial"/>
                <w:b/>
              </w:rPr>
              <w:t xml:space="preserve">K_U06 </w:t>
            </w:r>
          </w:p>
        </w:tc>
      </w:tr>
      <w:tr w:rsidR="008C32DD" w:rsidRPr="00554672" w:rsidTr="002609CA">
        <w:tblPrEx>
          <w:tblCellMar>
            <w:left w:w="27" w:type="dxa"/>
            <w:right w:w="35" w:type="dxa"/>
          </w:tblCellMar>
        </w:tblPrEx>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rPr>
                <w:rFonts w:cs="Arial"/>
                <w:b/>
              </w:rPr>
            </w:pPr>
            <w:r w:rsidRPr="00554672">
              <w:rPr>
                <w:rFonts w:cs="Arial"/>
                <w:b/>
              </w:rPr>
              <w:t xml:space="preserve">U_03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172"/>
              <w:rPr>
                <w:rFonts w:cs="Arial"/>
              </w:rPr>
            </w:pPr>
            <w:r w:rsidRPr="00554672">
              <w:rPr>
                <w:rFonts w:cs="Arial"/>
              </w:rPr>
              <w:t xml:space="preserve">Potrafi  implementować proste algorytmy w języku C/C++ oraz dobrać odpowiednie struktury danych do rozwiązywanego problemu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172"/>
              <w:rPr>
                <w:rFonts w:cs="Arial"/>
                <w:b/>
              </w:rPr>
            </w:pPr>
            <w:r w:rsidRPr="00554672">
              <w:rPr>
                <w:rFonts w:cs="Arial"/>
                <w:b/>
              </w:rPr>
              <w:t xml:space="preserve">K_U22 </w:t>
            </w:r>
          </w:p>
        </w:tc>
      </w:tr>
      <w:tr w:rsidR="008C32DD" w:rsidRPr="00554672" w:rsidTr="002609CA">
        <w:tblPrEx>
          <w:tblCellMar>
            <w:left w:w="27" w:type="dxa"/>
            <w:right w:w="35" w:type="dxa"/>
          </w:tblCellMar>
        </w:tblPrEx>
        <w:trPr>
          <w:gridBefore w:val="1"/>
          <w:wBefore w:w="27" w:type="dxa"/>
          <w:trHeight w:val="466"/>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rPr>
                <w:rFonts w:cs="Arial"/>
                <w:b/>
              </w:rPr>
            </w:pPr>
            <w:r w:rsidRPr="00554672">
              <w:rPr>
                <w:rFonts w:cs="Arial"/>
                <w:b/>
              </w:rPr>
              <w:t xml:space="preserve">U_04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172"/>
              <w:rPr>
                <w:rFonts w:cs="Arial"/>
              </w:rPr>
            </w:pPr>
            <w:r w:rsidRPr="00554672">
              <w:rPr>
                <w:rFonts w:cs="Arial"/>
              </w:rPr>
              <w:t xml:space="preserve">Potrafi  weryfikować poprawność napisanego programu, potrafi dobrać odpowiednie dane testowe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172"/>
              <w:rPr>
                <w:rFonts w:cs="Arial"/>
                <w:b/>
              </w:rPr>
            </w:pPr>
            <w:r w:rsidRPr="00554672">
              <w:rPr>
                <w:rFonts w:cs="Arial"/>
                <w:b/>
              </w:rPr>
              <w:t xml:space="preserve">K_U12 </w:t>
            </w:r>
          </w:p>
        </w:tc>
      </w:tr>
      <w:tr w:rsidR="008C32DD" w:rsidRPr="00554672" w:rsidTr="002609CA">
        <w:tblPrEx>
          <w:tblCellMar>
            <w:left w:w="27" w:type="dxa"/>
            <w:right w:w="35" w:type="dxa"/>
          </w:tblCellMar>
        </w:tblPrEx>
        <w:trPr>
          <w:gridBefore w:val="1"/>
          <w:wBefore w:w="27" w:type="dxa"/>
          <w:trHeight w:val="295"/>
        </w:trPr>
        <w:tc>
          <w:tcPr>
            <w:tcW w:w="1259" w:type="dxa"/>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rPr>
                <w:rFonts w:cs="Arial"/>
                <w:b/>
              </w:rPr>
            </w:pPr>
            <w:r w:rsidRPr="00554672">
              <w:rPr>
                <w:rFonts w:cs="Arial"/>
                <w:b/>
              </w:rPr>
              <w:t xml:space="preserve">U_05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43"/>
              <w:jc w:val="center"/>
              <w:rPr>
                <w:rFonts w:cs="Arial"/>
              </w:rPr>
            </w:pPr>
            <w:r w:rsidRPr="00554672">
              <w:rPr>
                <w:rFonts w:cs="Arial"/>
              </w:rPr>
              <w:t xml:space="preserve">Potrafi rozwiązywać proste problemy algorytmiczne za pomocą języka C/C++ </w:t>
            </w:r>
          </w:p>
        </w:tc>
        <w:tc>
          <w:tcPr>
            <w:tcW w:w="2139" w:type="dxa"/>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172"/>
              <w:rPr>
                <w:rFonts w:cs="Arial"/>
                <w:b/>
              </w:rPr>
            </w:pPr>
            <w:r w:rsidRPr="00554672">
              <w:rPr>
                <w:rFonts w:cs="Arial"/>
                <w:b/>
              </w:rPr>
              <w:t xml:space="preserve">K_U22 </w:t>
            </w:r>
          </w:p>
        </w:tc>
      </w:tr>
      <w:tr w:rsidR="008C32DD" w:rsidRPr="00554672" w:rsidTr="002609CA">
        <w:tblPrEx>
          <w:tblCellMar>
            <w:left w:w="27" w:type="dxa"/>
            <w:right w:w="35" w:type="dxa"/>
          </w:tblCellMar>
        </w:tblPrEx>
        <w:trPr>
          <w:gridBefore w:val="1"/>
          <w:wBefore w:w="27" w:type="dxa"/>
          <w:trHeight w:val="694"/>
        </w:trPr>
        <w:tc>
          <w:tcPr>
            <w:tcW w:w="125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rPr>
                <w:rFonts w:cs="Arial"/>
                <w:b/>
              </w:rPr>
            </w:pPr>
            <w:r w:rsidRPr="00554672">
              <w:rPr>
                <w:rFonts w:cs="Arial"/>
                <w:b/>
              </w:rPr>
              <w:t xml:space="preserve">U_06 </w:t>
            </w:r>
          </w:p>
        </w:tc>
        <w:tc>
          <w:tcPr>
            <w:tcW w:w="6950" w:type="dxa"/>
            <w:gridSpan w:val="10"/>
            <w:tcBorders>
              <w:top w:val="single" w:sz="2" w:space="0" w:color="000000"/>
              <w:left w:val="single" w:sz="6" w:space="0" w:color="000000"/>
              <w:bottom w:val="single" w:sz="2" w:space="0" w:color="000000"/>
              <w:right w:val="single" w:sz="6" w:space="0" w:color="000000"/>
            </w:tcBorders>
          </w:tcPr>
          <w:p w:rsidR="008C32DD" w:rsidRPr="00554672" w:rsidRDefault="008C32DD" w:rsidP="002609CA">
            <w:pPr>
              <w:ind w:left="172"/>
              <w:rPr>
                <w:rFonts w:cs="Arial"/>
              </w:rPr>
            </w:pPr>
            <w:r w:rsidRPr="00554672">
              <w:rPr>
                <w:rFonts w:cs="Arial"/>
              </w:rPr>
              <w:t xml:space="preserve">potrafi ocenić przydatność rutynowych metod i narzędzi służących do rozwiązywania prostych zadań inżynierskich, typowych dla informatyki oraz wybierać i stosować właściwe metody i narzędzia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172"/>
              <w:rPr>
                <w:rFonts w:cs="Arial"/>
                <w:b/>
              </w:rPr>
            </w:pPr>
            <w:r w:rsidRPr="00554672">
              <w:rPr>
                <w:rFonts w:cs="Arial"/>
                <w:b/>
              </w:rPr>
              <w:t xml:space="preserve">K_U10 </w:t>
            </w:r>
          </w:p>
        </w:tc>
      </w:tr>
      <w:tr w:rsidR="008C32DD" w:rsidRPr="00554672" w:rsidTr="002609CA">
        <w:tblPrEx>
          <w:tblCellMar>
            <w:left w:w="27" w:type="dxa"/>
            <w:right w:w="35" w:type="dxa"/>
          </w:tblCellMar>
        </w:tblPrEx>
        <w:trPr>
          <w:gridBefore w:val="1"/>
          <w:wBefore w:w="27" w:type="dxa"/>
          <w:trHeight w:val="464"/>
        </w:trPr>
        <w:tc>
          <w:tcPr>
            <w:tcW w:w="1259" w:type="dxa"/>
            <w:tcBorders>
              <w:top w:val="single" w:sz="2" w:space="0" w:color="000000"/>
              <w:left w:val="single" w:sz="6" w:space="0" w:color="000000"/>
              <w:bottom w:val="single" w:sz="2" w:space="0" w:color="000000"/>
              <w:right w:val="single" w:sz="6" w:space="0" w:color="000000"/>
            </w:tcBorders>
            <w:shd w:val="clear" w:color="auto" w:fill="DBE5F1"/>
          </w:tcPr>
          <w:p w:rsidR="008C32DD" w:rsidRPr="00554672" w:rsidRDefault="008C32DD" w:rsidP="002609CA">
            <w:pPr>
              <w:rPr>
                <w:rFonts w:cs="Arial"/>
                <w:b/>
              </w:rPr>
            </w:pPr>
            <w:r w:rsidRPr="00554672">
              <w:rPr>
                <w:rFonts w:cs="Arial"/>
                <w:b/>
              </w:rPr>
              <w:t xml:space="preserve">Symbol efektu </w:t>
            </w:r>
          </w:p>
        </w:tc>
        <w:tc>
          <w:tcPr>
            <w:tcW w:w="6950" w:type="dxa"/>
            <w:gridSpan w:val="10"/>
            <w:tcBorders>
              <w:top w:val="single" w:sz="2" w:space="0" w:color="000000"/>
              <w:left w:val="single" w:sz="6" w:space="0" w:color="000000"/>
              <w:bottom w:val="single" w:sz="2" w:space="0" w:color="000000"/>
              <w:right w:val="single" w:sz="6" w:space="0" w:color="000000"/>
            </w:tcBorders>
            <w:shd w:val="clear" w:color="auto" w:fill="DBE5F1"/>
            <w:vAlign w:val="center"/>
          </w:tcPr>
          <w:p w:rsidR="008C32DD" w:rsidRPr="00554672" w:rsidRDefault="008C32DD" w:rsidP="002609CA">
            <w:pPr>
              <w:ind w:left="172"/>
              <w:rPr>
                <w:rFonts w:cs="Arial"/>
                <w:b/>
              </w:rPr>
            </w:pPr>
            <w:r w:rsidRPr="00554672">
              <w:rPr>
                <w:rFonts w:cs="Arial"/>
                <w:b/>
              </w:rPr>
              <w:t xml:space="preserve">Efekt uczenia się: KOMPETENCJE SPOŁECZNE </w:t>
            </w:r>
          </w:p>
        </w:tc>
        <w:tc>
          <w:tcPr>
            <w:tcW w:w="2139" w:type="dxa"/>
            <w:tcBorders>
              <w:top w:val="single" w:sz="2" w:space="0" w:color="000000"/>
              <w:left w:val="single" w:sz="6" w:space="0" w:color="000000"/>
              <w:bottom w:val="single" w:sz="2" w:space="0" w:color="000000"/>
              <w:right w:val="single" w:sz="6" w:space="0" w:color="000000"/>
            </w:tcBorders>
            <w:shd w:val="clear" w:color="auto" w:fill="DBE5F1"/>
          </w:tcPr>
          <w:p w:rsidR="008C32DD" w:rsidRPr="00554672" w:rsidRDefault="008C32DD" w:rsidP="002609CA">
            <w:pPr>
              <w:ind w:left="172"/>
              <w:rPr>
                <w:rFonts w:cs="Arial"/>
                <w:b/>
              </w:rPr>
            </w:pPr>
            <w:r w:rsidRPr="00554672">
              <w:rPr>
                <w:rFonts w:cs="Arial"/>
                <w:b/>
              </w:rPr>
              <w:t xml:space="preserve">Symbol efektu kierunkowego </w:t>
            </w:r>
          </w:p>
        </w:tc>
      </w:tr>
      <w:tr w:rsidR="008C32DD" w:rsidRPr="00554672" w:rsidTr="002609CA">
        <w:tblPrEx>
          <w:tblCellMar>
            <w:left w:w="27" w:type="dxa"/>
            <w:right w:w="35" w:type="dxa"/>
          </w:tblCellMar>
        </w:tblPrEx>
        <w:trPr>
          <w:gridBefore w:val="1"/>
          <w:wBefore w:w="27" w:type="dxa"/>
          <w:trHeight w:val="466"/>
        </w:trPr>
        <w:tc>
          <w:tcPr>
            <w:tcW w:w="1259" w:type="dxa"/>
            <w:tcBorders>
              <w:top w:val="single" w:sz="2" w:space="0" w:color="000000"/>
              <w:left w:val="single" w:sz="6" w:space="0" w:color="000000"/>
              <w:bottom w:val="single" w:sz="2" w:space="0" w:color="000000"/>
              <w:right w:val="single" w:sz="2" w:space="0" w:color="000000"/>
            </w:tcBorders>
            <w:vAlign w:val="center"/>
          </w:tcPr>
          <w:p w:rsidR="008C32DD" w:rsidRPr="00554672" w:rsidRDefault="008C32DD" w:rsidP="002609CA">
            <w:pPr>
              <w:rPr>
                <w:rFonts w:cs="Arial"/>
                <w:b/>
              </w:rPr>
            </w:pPr>
            <w:r w:rsidRPr="00554672">
              <w:rPr>
                <w:rFonts w:cs="Arial"/>
                <w:b/>
              </w:rPr>
              <w:t xml:space="preserve">K_01 </w:t>
            </w:r>
          </w:p>
        </w:tc>
        <w:tc>
          <w:tcPr>
            <w:tcW w:w="6950" w:type="dxa"/>
            <w:gridSpan w:val="10"/>
            <w:tcBorders>
              <w:top w:val="single" w:sz="2" w:space="0" w:color="000000"/>
              <w:left w:val="single" w:sz="2" w:space="0" w:color="000000"/>
              <w:bottom w:val="single" w:sz="2" w:space="0" w:color="000000"/>
              <w:right w:val="single" w:sz="6" w:space="0" w:color="000000"/>
            </w:tcBorders>
          </w:tcPr>
          <w:p w:rsidR="008C32DD" w:rsidRPr="00554672" w:rsidRDefault="008C32DD" w:rsidP="002609CA">
            <w:pPr>
              <w:ind w:left="172"/>
              <w:rPr>
                <w:rFonts w:cs="Arial"/>
              </w:rPr>
            </w:pPr>
            <w:r w:rsidRPr="00554672">
              <w:rPr>
                <w:rFonts w:cs="Arial"/>
              </w:rPr>
              <w:t xml:space="preserve">Jest gotów do krytycznej oceny własnych rozwiązań w analizie zadań programistycznych </w:t>
            </w:r>
          </w:p>
        </w:tc>
        <w:tc>
          <w:tcPr>
            <w:tcW w:w="2139" w:type="dxa"/>
            <w:tcBorders>
              <w:top w:val="single" w:sz="2" w:space="0" w:color="000000"/>
              <w:left w:val="single" w:sz="6" w:space="0" w:color="000000"/>
              <w:bottom w:val="single" w:sz="2" w:space="0" w:color="000000"/>
              <w:right w:val="single" w:sz="6" w:space="0" w:color="000000"/>
            </w:tcBorders>
            <w:vAlign w:val="center"/>
          </w:tcPr>
          <w:p w:rsidR="008C32DD" w:rsidRPr="00554672" w:rsidRDefault="008C32DD" w:rsidP="002609CA">
            <w:pPr>
              <w:ind w:left="172"/>
              <w:rPr>
                <w:rFonts w:cs="Arial"/>
                <w:b/>
              </w:rPr>
            </w:pPr>
            <w:r w:rsidRPr="00554672">
              <w:rPr>
                <w:rFonts w:cs="Arial"/>
                <w:b/>
              </w:rPr>
              <w:t xml:space="preserve">K_K01 </w:t>
            </w:r>
          </w:p>
        </w:tc>
      </w:tr>
      <w:tr w:rsidR="008C32DD" w:rsidRPr="00554672" w:rsidTr="002609CA">
        <w:tblPrEx>
          <w:tblCellMar>
            <w:left w:w="27" w:type="dxa"/>
            <w:right w:w="35" w:type="dxa"/>
          </w:tblCellMar>
        </w:tblPrEx>
        <w:trPr>
          <w:gridBefore w:val="1"/>
          <w:wBefore w:w="27" w:type="dxa"/>
          <w:trHeight w:val="472"/>
        </w:trPr>
        <w:tc>
          <w:tcPr>
            <w:tcW w:w="1259" w:type="dxa"/>
            <w:tcBorders>
              <w:top w:val="single" w:sz="2" w:space="0" w:color="000000"/>
              <w:left w:val="single" w:sz="6" w:space="0" w:color="000000"/>
              <w:bottom w:val="single" w:sz="6" w:space="0" w:color="000000"/>
              <w:right w:val="single" w:sz="2" w:space="0" w:color="000000"/>
            </w:tcBorders>
            <w:vAlign w:val="center"/>
          </w:tcPr>
          <w:p w:rsidR="008C32DD" w:rsidRPr="00554672" w:rsidRDefault="008C32DD" w:rsidP="002609CA">
            <w:pPr>
              <w:rPr>
                <w:rFonts w:cs="Arial"/>
                <w:b/>
              </w:rPr>
            </w:pPr>
            <w:r w:rsidRPr="00554672">
              <w:rPr>
                <w:rFonts w:cs="Arial"/>
                <w:b/>
              </w:rPr>
              <w:t xml:space="preserve">K_02 </w:t>
            </w:r>
          </w:p>
        </w:tc>
        <w:tc>
          <w:tcPr>
            <w:tcW w:w="6950" w:type="dxa"/>
            <w:gridSpan w:val="10"/>
            <w:tcBorders>
              <w:top w:val="single" w:sz="2" w:space="0" w:color="000000"/>
              <w:left w:val="single" w:sz="2" w:space="0" w:color="000000"/>
              <w:bottom w:val="single" w:sz="6" w:space="0" w:color="000000"/>
              <w:right w:val="single" w:sz="6" w:space="0" w:color="000000"/>
            </w:tcBorders>
          </w:tcPr>
          <w:p w:rsidR="008C32DD" w:rsidRPr="00554672" w:rsidRDefault="008C32DD" w:rsidP="002609CA">
            <w:pPr>
              <w:ind w:left="172"/>
              <w:rPr>
                <w:rFonts w:cs="Arial"/>
              </w:rPr>
            </w:pPr>
            <w:r w:rsidRPr="00554672">
              <w:rPr>
                <w:rFonts w:cs="Arial"/>
              </w:rPr>
              <w:t xml:space="preserve">Jest gotów do uznania znaczenia wiedzy w rozwiązywaniu problemów programistycznych oraz do jej krytycznej oceny </w:t>
            </w:r>
          </w:p>
        </w:tc>
        <w:tc>
          <w:tcPr>
            <w:tcW w:w="2139" w:type="dxa"/>
            <w:tcBorders>
              <w:top w:val="single" w:sz="2" w:space="0" w:color="000000"/>
              <w:left w:val="single" w:sz="6" w:space="0" w:color="000000"/>
              <w:bottom w:val="single" w:sz="6" w:space="0" w:color="000000"/>
              <w:right w:val="single" w:sz="6" w:space="0" w:color="000000"/>
            </w:tcBorders>
            <w:vAlign w:val="center"/>
          </w:tcPr>
          <w:p w:rsidR="008C32DD" w:rsidRPr="00554672" w:rsidRDefault="008C32DD" w:rsidP="002609CA">
            <w:pPr>
              <w:ind w:left="172"/>
              <w:rPr>
                <w:rFonts w:cs="Arial"/>
                <w:b/>
              </w:rPr>
            </w:pPr>
            <w:r w:rsidRPr="00554672">
              <w:rPr>
                <w:rFonts w:cs="Arial"/>
                <w:b/>
              </w:rPr>
              <w:t xml:space="preserve">K_K01 </w:t>
            </w:r>
          </w:p>
        </w:tc>
      </w:tr>
      <w:tr w:rsidR="008C32DD" w:rsidRPr="00554672" w:rsidTr="002609CA">
        <w:tblPrEx>
          <w:tblCellMar>
            <w:left w:w="27" w:type="dxa"/>
            <w:right w:w="35" w:type="dxa"/>
          </w:tblCellMar>
        </w:tblPrEx>
        <w:trPr>
          <w:gridBefore w:val="1"/>
          <w:wBefore w:w="27" w:type="dxa"/>
          <w:trHeight w:val="473"/>
        </w:trPr>
        <w:tc>
          <w:tcPr>
            <w:tcW w:w="1560" w:type="dxa"/>
            <w:gridSpan w:val="2"/>
            <w:tcBorders>
              <w:top w:val="single" w:sz="6" w:space="0" w:color="000000"/>
              <w:left w:val="single" w:sz="6" w:space="0" w:color="000000"/>
              <w:bottom w:val="single" w:sz="6" w:space="0" w:color="000000"/>
              <w:right w:val="single" w:sz="4" w:space="0" w:color="000000"/>
            </w:tcBorders>
            <w:shd w:val="clear" w:color="auto" w:fill="DBE5F1"/>
            <w:vAlign w:val="center"/>
          </w:tcPr>
          <w:p w:rsidR="008C32DD" w:rsidRPr="00554672" w:rsidRDefault="008C32DD" w:rsidP="002609CA">
            <w:pPr>
              <w:rPr>
                <w:rFonts w:cs="Arial"/>
                <w:b/>
              </w:rPr>
            </w:pPr>
            <w:r w:rsidRPr="00554672">
              <w:rPr>
                <w:rFonts w:cs="Arial"/>
                <w:b/>
              </w:rPr>
              <w:lastRenderedPageBreak/>
              <w:t xml:space="preserve">Forma i typy zajęć: </w:t>
            </w:r>
          </w:p>
        </w:tc>
        <w:tc>
          <w:tcPr>
            <w:tcW w:w="8788" w:type="dxa"/>
            <w:gridSpan w:val="10"/>
            <w:tcBorders>
              <w:top w:val="single" w:sz="6" w:space="0" w:color="000000"/>
              <w:left w:val="single" w:sz="4" w:space="0" w:color="000000"/>
              <w:bottom w:val="single" w:sz="6" w:space="0" w:color="000000"/>
              <w:right w:val="single" w:sz="6" w:space="0" w:color="000000"/>
            </w:tcBorders>
          </w:tcPr>
          <w:p w:rsidR="008C32DD" w:rsidRPr="00554672" w:rsidRDefault="008C32DD" w:rsidP="002609CA">
            <w:pPr>
              <w:ind w:left="175" w:right="505"/>
              <w:rPr>
                <w:rFonts w:cs="Arial"/>
              </w:rPr>
            </w:pPr>
            <w:r w:rsidRPr="00554672">
              <w:rPr>
                <w:rFonts w:cs="Arial"/>
              </w:rPr>
              <w:t xml:space="preserve">studia stacjonarne:  wykłady (30 godz.), ćwiczenia laboratoryjne (30 godz.) studia niestacjonarne: wykłady (15 godz.), ćwiczenia laboratoryjne (18 godz.) </w:t>
            </w:r>
          </w:p>
        </w:tc>
      </w:tr>
      <w:tr w:rsidR="008C32DD" w:rsidRPr="00554672" w:rsidTr="002609CA">
        <w:tblPrEx>
          <w:tblCellMar>
            <w:left w:w="27" w:type="dxa"/>
            <w:right w:w="35" w:type="dxa"/>
          </w:tblCellMar>
        </w:tblPrEx>
        <w:trPr>
          <w:gridBefore w:val="1"/>
          <w:wBefore w:w="27" w:type="dxa"/>
          <w:trHeight w:val="466"/>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rPr>
                <w:rFonts w:cs="Arial"/>
                <w:b/>
              </w:rPr>
            </w:pPr>
            <w:r w:rsidRPr="00554672">
              <w:rPr>
                <w:rFonts w:cs="Arial"/>
                <w:b/>
              </w:rPr>
              <w:t xml:space="preserve">Wymagania wstępne i dodatkowe: </w:t>
            </w:r>
          </w:p>
        </w:tc>
      </w:tr>
      <w:tr w:rsidR="008C32DD" w:rsidRPr="00554672" w:rsidTr="002609CA">
        <w:tblPrEx>
          <w:tblCellMar>
            <w:left w:w="27" w:type="dxa"/>
            <w:right w:w="35" w:type="dxa"/>
          </w:tblCellMar>
        </w:tblPrEx>
        <w:trPr>
          <w:gridBefore w:val="1"/>
          <w:wBefore w:w="27" w:type="dxa"/>
          <w:trHeight w:val="332"/>
        </w:trPr>
        <w:tc>
          <w:tcPr>
            <w:tcW w:w="10348" w:type="dxa"/>
            <w:gridSpan w:val="12"/>
            <w:tcBorders>
              <w:top w:val="single" w:sz="4" w:space="0" w:color="000000"/>
              <w:left w:val="single" w:sz="6" w:space="0" w:color="000000"/>
              <w:bottom w:val="single" w:sz="4" w:space="0" w:color="000000"/>
              <w:right w:val="single" w:sz="6" w:space="0" w:color="000000"/>
            </w:tcBorders>
          </w:tcPr>
          <w:p w:rsidR="008C32DD" w:rsidRPr="00554672" w:rsidRDefault="008C32DD" w:rsidP="002609CA">
            <w:pPr>
              <w:rPr>
                <w:rFonts w:cs="Arial"/>
              </w:rPr>
            </w:pPr>
            <w:r w:rsidRPr="00554672">
              <w:rPr>
                <w:rFonts w:cs="Arial"/>
              </w:rPr>
              <w:t xml:space="preserve">Znajomość programowania i matematyki na poziomie szkoły średniej </w:t>
            </w:r>
          </w:p>
        </w:tc>
      </w:tr>
      <w:tr w:rsidR="008C32DD" w:rsidRPr="00554672" w:rsidTr="002609CA">
        <w:tblPrEx>
          <w:tblCellMar>
            <w:left w:w="27" w:type="dxa"/>
            <w:right w:w="35" w:type="dxa"/>
          </w:tblCellMar>
        </w:tblPrEx>
        <w:trPr>
          <w:gridBefore w:val="1"/>
          <w:wBefore w:w="27" w:type="dxa"/>
          <w:trHeight w:val="462"/>
        </w:trPr>
        <w:tc>
          <w:tcPr>
            <w:tcW w:w="10348"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rPr>
                <w:rFonts w:cs="Arial"/>
                <w:b/>
              </w:rPr>
            </w:pPr>
            <w:r w:rsidRPr="00554672">
              <w:rPr>
                <w:rFonts w:cs="Arial"/>
                <w:b/>
              </w:rPr>
              <w:t xml:space="preserve">Treści modułu kształcenia: </w:t>
            </w:r>
          </w:p>
        </w:tc>
      </w:tr>
      <w:tr w:rsidR="008C32DD" w:rsidRPr="00554672" w:rsidTr="002609CA">
        <w:tblPrEx>
          <w:tblCellMar>
            <w:left w:w="27" w:type="dxa"/>
            <w:right w:w="35" w:type="dxa"/>
          </w:tblCellMar>
        </w:tblPrEx>
        <w:trPr>
          <w:trHeight w:val="6916"/>
        </w:trPr>
        <w:tc>
          <w:tcPr>
            <w:tcW w:w="10375" w:type="dxa"/>
            <w:gridSpan w:val="13"/>
            <w:tcBorders>
              <w:top w:val="single" w:sz="4" w:space="0" w:color="000000"/>
              <w:left w:val="single" w:sz="6" w:space="0" w:color="000000"/>
              <w:bottom w:val="single" w:sz="6" w:space="0" w:color="000000"/>
              <w:right w:val="single" w:sz="6" w:space="0" w:color="000000"/>
            </w:tcBorders>
          </w:tcPr>
          <w:p w:rsidR="008C32DD" w:rsidRPr="00554672" w:rsidRDefault="008C32DD" w:rsidP="008C32DD">
            <w:pPr>
              <w:numPr>
                <w:ilvl w:val="0"/>
                <w:numId w:val="1"/>
              </w:numPr>
              <w:spacing w:before="0" w:after="0" w:line="281" w:lineRule="auto"/>
              <w:ind w:hanging="360"/>
              <w:rPr>
                <w:rFonts w:cs="Arial"/>
              </w:rPr>
            </w:pPr>
            <w:r w:rsidRPr="00554672">
              <w:rPr>
                <w:rFonts w:cs="Arial"/>
              </w:rPr>
              <w:t xml:space="preserve">Wstęp do programowania. Pojęcia podstawowe. Fazy powstawania programu (koncepcja, algorytm, kodowanie). Metody zapisu algorytmów: pseudokod, standard w schematach blokowych.   </w:t>
            </w:r>
          </w:p>
          <w:p w:rsidR="008C32DD" w:rsidRPr="00554672" w:rsidRDefault="008C32DD" w:rsidP="008C32DD">
            <w:pPr>
              <w:numPr>
                <w:ilvl w:val="0"/>
                <w:numId w:val="1"/>
              </w:numPr>
              <w:spacing w:before="0" w:after="0" w:line="279" w:lineRule="auto"/>
              <w:ind w:hanging="360"/>
              <w:rPr>
                <w:rFonts w:cs="Arial"/>
              </w:rPr>
            </w:pPr>
            <w:r w:rsidRPr="00554672">
              <w:rPr>
                <w:rFonts w:cs="Arial"/>
              </w:rPr>
              <w:t xml:space="preserve">Generacje języków programowania. Języki maszynowe i asemblerowe. Języki wyższego poziomu. Języki 4-ej generacji. Języki sztucznej inteligencji. Krótka charakterystyka wybranych języków programowania.  Historia rozwoju języka C++. Jednostki leksykalne. Struktura programu w C++.  </w:t>
            </w:r>
          </w:p>
          <w:p w:rsidR="008C32DD" w:rsidRPr="00554672" w:rsidRDefault="008C32DD" w:rsidP="008C32DD">
            <w:pPr>
              <w:numPr>
                <w:ilvl w:val="0"/>
                <w:numId w:val="1"/>
              </w:numPr>
              <w:spacing w:before="0" w:after="0" w:line="280" w:lineRule="auto"/>
              <w:ind w:hanging="360"/>
              <w:rPr>
                <w:rFonts w:cs="Arial"/>
              </w:rPr>
            </w:pPr>
            <w:r w:rsidRPr="00554672">
              <w:rPr>
                <w:rFonts w:cs="Arial"/>
              </w:rPr>
              <w:t xml:space="preserve">Typy danych i zmienne I. Standardowe typy danych: całkowito-liczbowe. Wybrane standardy dla liczb całkowitych. Zmienne i ich deklaracje. Własności zmiennych.  </w:t>
            </w:r>
          </w:p>
          <w:p w:rsidR="008C32DD" w:rsidRPr="00554672" w:rsidRDefault="008C32DD" w:rsidP="008C32DD">
            <w:pPr>
              <w:numPr>
                <w:ilvl w:val="0"/>
                <w:numId w:val="1"/>
              </w:numPr>
              <w:spacing w:before="0" w:after="26" w:line="244" w:lineRule="auto"/>
              <w:ind w:hanging="360"/>
              <w:rPr>
                <w:rFonts w:cs="Arial"/>
              </w:rPr>
            </w:pPr>
            <w:r w:rsidRPr="00554672">
              <w:rPr>
                <w:rFonts w:cs="Arial"/>
              </w:rPr>
              <w:t xml:space="preserve">Typy danych i zmienne II. Typy zmiennoprzecinkowe. Wybrany standard dla liczb rzeczywistych. Typy wyliczeniowe.  </w:t>
            </w:r>
          </w:p>
          <w:p w:rsidR="008C32DD" w:rsidRPr="00554672" w:rsidRDefault="008C32DD" w:rsidP="008C32DD">
            <w:pPr>
              <w:numPr>
                <w:ilvl w:val="0"/>
                <w:numId w:val="1"/>
              </w:numPr>
              <w:spacing w:before="0" w:after="0" w:line="277" w:lineRule="auto"/>
              <w:ind w:hanging="360"/>
              <w:rPr>
                <w:rFonts w:cs="Arial"/>
              </w:rPr>
            </w:pPr>
            <w:r w:rsidRPr="00554672">
              <w:rPr>
                <w:rFonts w:cs="Arial"/>
              </w:rPr>
              <w:t xml:space="preserve">Instrukcje. Instrukcje decyzyjne. Instrukcje iteracyjne. Instrukcja wyboru. Instrukcje sterujące. Instrukcja grupująca.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Wskaźniki. Definicja wskaźnika. Zmienne wskaźnikowe i wskazywane. Wskaźniki a referencje. Zmienne dynamiczne. Przydzielanie i zwalnianie pamięci. Zagrożenia wynikające ze stosowania  zmiennych dynamicznych. Wprowadzenie do dynamicznych struktur danych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Wyrażenia. Operatory. Priorytety. Konwersje. Wyrażenia arytmetyczne i logiczne.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Złożone typy danych. Tablice statyczne i dynamiczne. Tablice a wskaźniki. Struktury. Unie. Wskaźniki do struktur (unii).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Funkcje Definicje funkcji. Specyfikatory funkcji. Argumenty funkcji. Funkcje biblioteczne. Wskaźniki do funkcji.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Zasięg i widoczność zmiennych w programie. Rodzaje zmiennych. Zasięg zmiennych. Przekazywanie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danych w funkcjach: przez zmienne globalne, przez wartość, wskaźnik i referencję. Przekazywanie typów prostych i złożonych (liczby, tablice, struktury).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Metoda rekurencyjna w programowaniu. Definicja rekurencji. Rozwiązywanie problemów programistycznych metodą rekurencyjną.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Metody wstępująca i zstępująca w programowaniu strukturalnym.   </w:t>
            </w:r>
          </w:p>
          <w:p w:rsidR="008C32DD" w:rsidRPr="00554672" w:rsidRDefault="008C32DD" w:rsidP="008C32DD">
            <w:pPr>
              <w:numPr>
                <w:ilvl w:val="0"/>
                <w:numId w:val="1"/>
              </w:numPr>
              <w:spacing w:before="0" w:after="14" w:line="257" w:lineRule="auto"/>
              <w:ind w:hanging="360"/>
              <w:rPr>
                <w:rFonts w:cs="Arial"/>
              </w:rPr>
            </w:pPr>
            <w:r w:rsidRPr="00554672">
              <w:rPr>
                <w:rFonts w:cs="Arial"/>
              </w:rPr>
              <w:t>Wprowadzenie do obiektowych struktur danych. Klasy i obiekty. Elementy programowania obiektowego. Klasy. Obiekty. Funkcje przeciążone.</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Pliki. Podejście obiektowe do przetwarzania plików. Algorytm przetwarzania operacji wejścia - wyjścia. </w:t>
            </w:r>
          </w:p>
          <w:p w:rsidR="008C32DD" w:rsidRPr="00554672" w:rsidRDefault="008C32DD" w:rsidP="008C32DD">
            <w:pPr>
              <w:numPr>
                <w:ilvl w:val="0"/>
                <w:numId w:val="1"/>
              </w:numPr>
              <w:spacing w:before="0" w:after="14" w:line="257" w:lineRule="auto"/>
              <w:ind w:hanging="360"/>
              <w:rPr>
                <w:rFonts w:cs="Arial"/>
              </w:rPr>
            </w:pPr>
            <w:r w:rsidRPr="00554672">
              <w:rPr>
                <w:rFonts w:cs="Arial"/>
              </w:rPr>
              <w:t xml:space="preserve">Biblioteki w programowaniu. Krótki opis wybranych bibliotek. Przykłady – funkcje matematyczne, funkcje operujące na napisach, funkcje konwersji.  </w:t>
            </w:r>
          </w:p>
        </w:tc>
      </w:tr>
      <w:tr w:rsidR="008C32DD" w:rsidRPr="00554672" w:rsidTr="002609CA">
        <w:tblPrEx>
          <w:tblCellMar>
            <w:left w:w="27" w:type="dxa"/>
            <w:right w:w="35" w:type="dxa"/>
          </w:tblCellMar>
        </w:tblPrEx>
        <w:trPr>
          <w:gridBefore w:val="1"/>
          <w:wBefore w:w="27" w:type="dxa"/>
          <w:trHeight w:val="463"/>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rPr>
                <w:rFonts w:cs="Arial"/>
              </w:rPr>
            </w:pPr>
            <w:r w:rsidRPr="00554672">
              <w:rPr>
                <w:rFonts w:cs="Arial"/>
              </w:rPr>
              <w:t xml:space="preserve">Literatura podstawowa: </w:t>
            </w:r>
          </w:p>
        </w:tc>
      </w:tr>
      <w:tr w:rsidR="008C32DD" w:rsidRPr="00554672" w:rsidTr="002609CA">
        <w:tblPrEx>
          <w:tblCellMar>
            <w:left w:w="27" w:type="dxa"/>
            <w:right w:w="35" w:type="dxa"/>
          </w:tblCellMar>
        </w:tblPrEx>
        <w:trPr>
          <w:gridBefore w:val="1"/>
          <w:wBefore w:w="27" w:type="dxa"/>
          <w:trHeight w:val="1144"/>
        </w:trPr>
        <w:tc>
          <w:tcPr>
            <w:tcW w:w="10348" w:type="dxa"/>
            <w:gridSpan w:val="12"/>
            <w:tcBorders>
              <w:top w:val="single" w:sz="4" w:space="0" w:color="000000"/>
              <w:left w:val="single" w:sz="6" w:space="0" w:color="000000"/>
              <w:bottom w:val="single" w:sz="4" w:space="0" w:color="000000"/>
              <w:right w:val="single" w:sz="6" w:space="0" w:color="000000"/>
            </w:tcBorders>
          </w:tcPr>
          <w:p w:rsidR="008C32DD" w:rsidRPr="00554672" w:rsidRDefault="008C32DD" w:rsidP="008C32DD">
            <w:pPr>
              <w:numPr>
                <w:ilvl w:val="0"/>
                <w:numId w:val="2"/>
              </w:numPr>
              <w:spacing w:before="0" w:after="29" w:line="241" w:lineRule="auto"/>
              <w:ind w:hanging="360"/>
              <w:rPr>
                <w:rFonts w:cs="Arial"/>
              </w:rPr>
            </w:pPr>
            <w:r w:rsidRPr="00554672">
              <w:rPr>
                <w:rFonts w:cs="Arial"/>
              </w:rPr>
              <w:t xml:space="preserve">Jerzy </w:t>
            </w:r>
            <w:proofErr w:type="spellStart"/>
            <w:r w:rsidRPr="00554672">
              <w:rPr>
                <w:rFonts w:cs="Arial"/>
              </w:rPr>
              <w:t>Grebosz</w:t>
            </w:r>
            <w:proofErr w:type="spellEnd"/>
            <w:r w:rsidRPr="00554672">
              <w:rPr>
                <w:rFonts w:cs="Arial"/>
              </w:rPr>
              <w:t xml:space="preserve"> - Symfonia C++ standard : programowanie w języku C++ zorientowane obiektowo. T. 1, Wydawnictwo "Edition 2000" : Oficyna Kallimach, rok 2010.  </w:t>
            </w:r>
          </w:p>
          <w:p w:rsidR="008C32DD" w:rsidRPr="00554672" w:rsidRDefault="008C32DD" w:rsidP="008C32DD">
            <w:pPr>
              <w:numPr>
                <w:ilvl w:val="0"/>
                <w:numId w:val="2"/>
              </w:numPr>
              <w:spacing w:before="0" w:after="16" w:line="259" w:lineRule="auto"/>
              <w:ind w:hanging="360"/>
              <w:rPr>
                <w:rFonts w:cs="Arial"/>
              </w:rPr>
            </w:pPr>
            <w:r w:rsidRPr="00554672">
              <w:rPr>
                <w:rFonts w:cs="Arial"/>
              </w:rPr>
              <w:t xml:space="preserve">Stephen </w:t>
            </w:r>
            <w:proofErr w:type="spellStart"/>
            <w:r w:rsidRPr="00554672">
              <w:rPr>
                <w:rFonts w:cs="Arial"/>
              </w:rPr>
              <w:t>Prata</w:t>
            </w:r>
            <w:proofErr w:type="spellEnd"/>
            <w:r w:rsidRPr="00554672">
              <w:rPr>
                <w:rFonts w:cs="Arial"/>
              </w:rPr>
              <w:t xml:space="preserve"> - Język C++ : szkoła programowania, Wydawnictwo Wrocław : "</w:t>
            </w:r>
            <w:proofErr w:type="spellStart"/>
            <w:r w:rsidRPr="00554672">
              <w:rPr>
                <w:rFonts w:cs="Arial"/>
              </w:rPr>
              <w:t>Robomatic</w:t>
            </w:r>
            <w:proofErr w:type="spellEnd"/>
            <w:r w:rsidRPr="00554672">
              <w:rPr>
                <w:rFonts w:cs="Arial"/>
              </w:rPr>
              <w:t xml:space="preserve">", rok 2012.  </w:t>
            </w:r>
          </w:p>
          <w:p w:rsidR="008C32DD" w:rsidRPr="00554672" w:rsidRDefault="008C32DD" w:rsidP="008C32DD">
            <w:pPr>
              <w:numPr>
                <w:ilvl w:val="0"/>
                <w:numId w:val="2"/>
              </w:numPr>
              <w:spacing w:before="0" w:after="0" w:line="259" w:lineRule="auto"/>
              <w:ind w:hanging="360"/>
              <w:rPr>
                <w:rFonts w:cs="Arial"/>
              </w:rPr>
            </w:pPr>
            <w:proofErr w:type="spellStart"/>
            <w:r w:rsidRPr="00554672">
              <w:rPr>
                <w:rFonts w:cs="Arial"/>
              </w:rPr>
              <w:t>J.Liberty</w:t>
            </w:r>
            <w:proofErr w:type="spellEnd"/>
            <w:r w:rsidRPr="00554672">
              <w:rPr>
                <w:rFonts w:cs="Arial"/>
              </w:rPr>
              <w:t xml:space="preserve">, C++ dla każdego, Helion, 2002. </w:t>
            </w:r>
          </w:p>
        </w:tc>
      </w:tr>
      <w:tr w:rsidR="008C32DD" w:rsidRPr="00554672" w:rsidTr="002609CA">
        <w:tblPrEx>
          <w:tblCellMar>
            <w:top w:w="13" w:type="dxa"/>
            <w:left w:w="27" w:type="dxa"/>
            <w:right w:w="21" w:type="dxa"/>
          </w:tblCellMar>
        </w:tblPrEx>
        <w:trPr>
          <w:gridBefore w:val="1"/>
          <w:wBefore w:w="27" w:type="dxa"/>
          <w:trHeight w:val="462"/>
        </w:trPr>
        <w:tc>
          <w:tcPr>
            <w:tcW w:w="10348"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rPr>
                <w:rFonts w:cs="Arial"/>
              </w:rPr>
            </w:pPr>
            <w:r w:rsidRPr="00554672">
              <w:rPr>
                <w:rFonts w:cs="Arial"/>
              </w:rPr>
              <w:t xml:space="preserve">Literatura dodatkowa: </w:t>
            </w:r>
          </w:p>
        </w:tc>
      </w:tr>
      <w:tr w:rsidR="008C32DD" w:rsidRPr="00554672" w:rsidTr="002609CA">
        <w:tblPrEx>
          <w:tblCellMar>
            <w:top w:w="13" w:type="dxa"/>
            <w:left w:w="27" w:type="dxa"/>
            <w:right w:w="21" w:type="dxa"/>
          </w:tblCellMar>
        </w:tblPrEx>
        <w:trPr>
          <w:gridBefore w:val="1"/>
          <w:wBefore w:w="27" w:type="dxa"/>
          <w:trHeight w:val="963"/>
        </w:trPr>
        <w:tc>
          <w:tcPr>
            <w:tcW w:w="10348" w:type="dxa"/>
            <w:gridSpan w:val="12"/>
            <w:tcBorders>
              <w:top w:val="single" w:sz="4" w:space="0" w:color="000000"/>
              <w:left w:val="single" w:sz="6" w:space="0" w:color="000000"/>
              <w:bottom w:val="single" w:sz="4" w:space="0" w:color="000000"/>
              <w:right w:val="single" w:sz="6" w:space="0" w:color="000000"/>
            </w:tcBorders>
          </w:tcPr>
          <w:p w:rsidR="008C32DD" w:rsidRPr="00554672" w:rsidRDefault="008C32DD" w:rsidP="008C32DD">
            <w:pPr>
              <w:numPr>
                <w:ilvl w:val="0"/>
                <w:numId w:val="3"/>
              </w:numPr>
              <w:spacing w:before="0" w:after="0" w:line="259" w:lineRule="auto"/>
              <w:ind w:hanging="360"/>
              <w:rPr>
                <w:rFonts w:cs="Arial"/>
                <w:b/>
              </w:rPr>
            </w:pPr>
            <w:r w:rsidRPr="00554672">
              <w:rPr>
                <w:rFonts w:cs="Arial"/>
              </w:rPr>
              <w:lastRenderedPageBreak/>
              <w:t xml:space="preserve">Robert C. Martin, Czysty kod. Podręcznik dobrego programisty. Helion 2014. </w:t>
            </w:r>
          </w:p>
          <w:p w:rsidR="008C32DD" w:rsidRPr="00554672" w:rsidRDefault="008C32DD" w:rsidP="008C32DD">
            <w:pPr>
              <w:numPr>
                <w:ilvl w:val="0"/>
                <w:numId w:val="3"/>
              </w:numPr>
              <w:spacing w:before="0" w:after="0" w:line="259" w:lineRule="auto"/>
              <w:ind w:hanging="360"/>
              <w:rPr>
                <w:rFonts w:cs="Arial"/>
              </w:rPr>
            </w:pPr>
            <w:r w:rsidRPr="00554672">
              <w:rPr>
                <w:rFonts w:cs="Arial"/>
              </w:rPr>
              <w:t xml:space="preserve">W.M. Turski, Metodologia programowania, WNT, Warszawa 1982. </w:t>
            </w:r>
          </w:p>
          <w:p w:rsidR="008C32DD" w:rsidRPr="00554672" w:rsidRDefault="008C32DD" w:rsidP="008C32DD">
            <w:pPr>
              <w:numPr>
                <w:ilvl w:val="0"/>
                <w:numId w:val="3"/>
              </w:numPr>
              <w:spacing w:before="0" w:after="15" w:line="259" w:lineRule="auto"/>
              <w:ind w:hanging="360"/>
              <w:rPr>
                <w:rFonts w:cs="Arial"/>
              </w:rPr>
            </w:pPr>
            <w:proofErr w:type="spellStart"/>
            <w:r w:rsidRPr="00554672">
              <w:rPr>
                <w:rFonts w:cs="Arial"/>
              </w:rPr>
              <w:t>Bjorne</w:t>
            </w:r>
            <w:proofErr w:type="spellEnd"/>
            <w:r w:rsidRPr="00554672">
              <w:rPr>
                <w:rFonts w:cs="Arial"/>
              </w:rPr>
              <w:t xml:space="preserve"> </w:t>
            </w:r>
            <w:proofErr w:type="spellStart"/>
            <w:r w:rsidRPr="00554672">
              <w:rPr>
                <w:rFonts w:cs="Arial"/>
              </w:rPr>
              <w:t>Stroustrup</w:t>
            </w:r>
            <w:proofErr w:type="spellEnd"/>
            <w:r w:rsidRPr="00554672">
              <w:rPr>
                <w:rFonts w:cs="Arial"/>
              </w:rPr>
              <w:t xml:space="preserve"> - Język C++ ; WNT 2002. </w:t>
            </w:r>
          </w:p>
          <w:p w:rsidR="008C32DD" w:rsidRPr="00554672" w:rsidRDefault="008C32DD" w:rsidP="008C32DD">
            <w:pPr>
              <w:numPr>
                <w:ilvl w:val="0"/>
                <w:numId w:val="3"/>
              </w:numPr>
              <w:spacing w:before="0" w:after="17" w:line="259" w:lineRule="auto"/>
              <w:ind w:hanging="360"/>
              <w:rPr>
                <w:rFonts w:cs="Arial"/>
              </w:rPr>
            </w:pPr>
            <w:r w:rsidRPr="00554672">
              <w:rPr>
                <w:rFonts w:cs="Arial"/>
              </w:rPr>
              <w:t xml:space="preserve">N. </w:t>
            </w:r>
            <w:proofErr w:type="spellStart"/>
            <w:r w:rsidRPr="00554672">
              <w:rPr>
                <w:rFonts w:cs="Arial"/>
              </w:rPr>
              <w:t>Wirth</w:t>
            </w:r>
            <w:proofErr w:type="spellEnd"/>
            <w:r w:rsidRPr="00554672">
              <w:rPr>
                <w:rFonts w:cs="Arial"/>
              </w:rPr>
              <w:t xml:space="preserve">, Wstęp do programowania systematycznego, WNT, Warszawa 1987. </w:t>
            </w:r>
          </w:p>
          <w:p w:rsidR="008C32DD" w:rsidRPr="00554672" w:rsidRDefault="008C32DD" w:rsidP="008C32DD">
            <w:pPr>
              <w:numPr>
                <w:ilvl w:val="0"/>
                <w:numId w:val="3"/>
              </w:numPr>
              <w:spacing w:before="0" w:after="10" w:line="259" w:lineRule="auto"/>
              <w:ind w:hanging="360"/>
              <w:rPr>
                <w:rFonts w:cs="Arial"/>
              </w:rPr>
            </w:pPr>
            <w:proofErr w:type="spellStart"/>
            <w:r w:rsidRPr="00554672">
              <w:rPr>
                <w:rFonts w:cs="Arial"/>
              </w:rPr>
              <w:t>A.Alagic</w:t>
            </w:r>
            <w:proofErr w:type="spellEnd"/>
            <w:r w:rsidRPr="00554672">
              <w:rPr>
                <w:rFonts w:cs="Arial"/>
              </w:rPr>
              <w:t xml:space="preserve">, </w:t>
            </w:r>
            <w:proofErr w:type="spellStart"/>
            <w:r w:rsidRPr="00554672">
              <w:rPr>
                <w:rFonts w:cs="Arial"/>
              </w:rPr>
              <w:t>M.A.Arbib</w:t>
            </w:r>
            <w:proofErr w:type="spellEnd"/>
            <w:r w:rsidRPr="00554672">
              <w:rPr>
                <w:rFonts w:cs="Arial"/>
              </w:rPr>
              <w:t xml:space="preserve">, Projektowanie programów poprawnych i dobrze zbudowanych, WNT 1982, </w:t>
            </w:r>
          </w:p>
          <w:p w:rsidR="008C32DD" w:rsidRPr="00554672" w:rsidRDefault="008C32DD" w:rsidP="008C32DD">
            <w:pPr>
              <w:numPr>
                <w:ilvl w:val="0"/>
                <w:numId w:val="3"/>
              </w:numPr>
              <w:spacing w:before="0" w:after="20" w:line="241" w:lineRule="auto"/>
              <w:ind w:hanging="360"/>
              <w:rPr>
                <w:rFonts w:cs="Arial"/>
              </w:rPr>
            </w:pPr>
            <w:r w:rsidRPr="00554672">
              <w:rPr>
                <w:rFonts w:cs="Arial"/>
              </w:rPr>
              <w:t xml:space="preserve">A.V. </w:t>
            </w:r>
            <w:proofErr w:type="spellStart"/>
            <w:r w:rsidRPr="00554672">
              <w:rPr>
                <w:rFonts w:cs="Arial"/>
              </w:rPr>
              <w:t>Aho</w:t>
            </w:r>
            <w:proofErr w:type="spellEnd"/>
            <w:r w:rsidRPr="00554672">
              <w:rPr>
                <w:rFonts w:cs="Arial"/>
              </w:rPr>
              <w:t xml:space="preserve">, J.E. </w:t>
            </w:r>
            <w:proofErr w:type="spellStart"/>
            <w:r w:rsidRPr="00554672">
              <w:rPr>
                <w:rFonts w:cs="Arial"/>
              </w:rPr>
              <w:t>Hopcroft</w:t>
            </w:r>
            <w:proofErr w:type="spellEnd"/>
            <w:r w:rsidRPr="00554672">
              <w:rPr>
                <w:rFonts w:cs="Arial"/>
              </w:rPr>
              <w:t xml:space="preserve">, J.D. Ullman, Projektowanie i analiza algorytmów komputerowych, PWN, Warszawa 1983. </w:t>
            </w:r>
          </w:p>
          <w:p w:rsidR="008C32DD" w:rsidRPr="00554672" w:rsidRDefault="008C32DD" w:rsidP="008C32DD">
            <w:pPr>
              <w:numPr>
                <w:ilvl w:val="0"/>
                <w:numId w:val="3"/>
              </w:numPr>
              <w:spacing w:before="0" w:after="0" w:line="259" w:lineRule="auto"/>
              <w:ind w:hanging="360"/>
              <w:rPr>
                <w:rFonts w:cs="Arial"/>
              </w:rPr>
            </w:pPr>
            <w:r w:rsidRPr="00554672">
              <w:rPr>
                <w:rFonts w:cs="Arial"/>
                <w:lang w:val="en-GB"/>
              </w:rPr>
              <w:t xml:space="preserve">Andrew Koenig, Barbara E. Moo - C++. </w:t>
            </w:r>
            <w:r w:rsidRPr="00554672">
              <w:rPr>
                <w:rFonts w:cs="Arial"/>
              </w:rPr>
              <w:t xml:space="preserve">Potęga języka. Od przykładu do przykładu, Helion 2004. </w:t>
            </w:r>
          </w:p>
        </w:tc>
      </w:tr>
      <w:tr w:rsidR="008C32DD" w:rsidRPr="00554672" w:rsidTr="002609CA">
        <w:tblPrEx>
          <w:tblCellMar>
            <w:top w:w="13" w:type="dxa"/>
            <w:left w:w="27" w:type="dxa"/>
            <w:right w:w="21" w:type="dxa"/>
          </w:tblCellMar>
        </w:tblPrEx>
        <w:trPr>
          <w:gridBefore w:val="1"/>
          <w:wBefore w:w="27" w:type="dxa"/>
          <w:trHeight w:val="461"/>
        </w:trPr>
        <w:tc>
          <w:tcPr>
            <w:tcW w:w="10348"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rPr>
                <w:rFonts w:cs="Arial"/>
                <w:b/>
              </w:rPr>
            </w:pPr>
            <w:r w:rsidRPr="00554672">
              <w:rPr>
                <w:rFonts w:cs="Arial"/>
                <w:b/>
              </w:rPr>
              <w:t xml:space="preserve">Planowane formy/działania/metody dydaktyczne: </w:t>
            </w:r>
          </w:p>
        </w:tc>
      </w:tr>
      <w:tr w:rsidR="008C32DD" w:rsidRPr="00554672" w:rsidTr="002609CA">
        <w:tblPrEx>
          <w:tblCellMar>
            <w:top w:w="13" w:type="dxa"/>
            <w:left w:w="27" w:type="dxa"/>
            <w:right w:w="21" w:type="dxa"/>
          </w:tblCellMar>
        </w:tblPrEx>
        <w:trPr>
          <w:gridBefore w:val="1"/>
          <w:wBefore w:w="27" w:type="dxa"/>
          <w:trHeight w:val="689"/>
        </w:trPr>
        <w:tc>
          <w:tcPr>
            <w:tcW w:w="10348" w:type="dxa"/>
            <w:gridSpan w:val="12"/>
            <w:tcBorders>
              <w:top w:val="single" w:sz="4" w:space="0" w:color="000000"/>
              <w:left w:val="single" w:sz="6" w:space="0" w:color="000000"/>
              <w:bottom w:val="single" w:sz="6" w:space="0" w:color="000000"/>
              <w:right w:val="single" w:sz="6" w:space="0" w:color="000000"/>
            </w:tcBorders>
          </w:tcPr>
          <w:p w:rsidR="008C32DD" w:rsidRPr="00554672" w:rsidRDefault="008C32DD" w:rsidP="002609CA">
            <w:pPr>
              <w:rPr>
                <w:rFonts w:cs="Arial"/>
              </w:rPr>
            </w:pPr>
            <w:r w:rsidRPr="00554672">
              <w:rPr>
                <w:rFonts w:cs="Arial"/>
              </w:rPr>
              <w:t xml:space="preserve">Wykład tradycyjny wspomagany technikami multimedialnymi, ćwiczenia laboratoryjne wspomagane technikami multimedialnymi. Zamieszczanie na stronach internetowych problemów i zadań laboratoryjnych. </w:t>
            </w:r>
          </w:p>
        </w:tc>
      </w:tr>
      <w:tr w:rsidR="008C32DD" w:rsidRPr="00554672" w:rsidTr="002609CA">
        <w:tblPrEx>
          <w:tblCellMar>
            <w:top w:w="13" w:type="dxa"/>
            <w:left w:w="27" w:type="dxa"/>
            <w:right w:w="21" w:type="dxa"/>
          </w:tblCellMar>
        </w:tblPrEx>
        <w:trPr>
          <w:gridBefore w:val="1"/>
          <w:wBefore w:w="27" w:type="dxa"/>
          <w:trHeight w:val="463"/>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rsidR="008C32DD" w:rsidRPr="00554672" w:rsidRDefault="008C32DD" w:rsidP="002609CA">
            <w:pPr>
              <w:rPr>
                <w:rFonts w:cs="Arial"/>
                <w:b/>
              </w:rPr>
            </w:pPr>
            <w:r w:rsidRPr="00554672">
              <w:rPr>
                <w:rFonts w:cs="Arial"/>
                <w:b/>
              </w:rPr>
              <w:t xml:space="preserve">Sposoby weryfikacji efektów kształcenia osiąganych przez studenta: </w:t>
            </w:r>
          </w:p>
        </w:tc>
      </w:tr>
      <w:tr w:rsidR="008C32DD" w:rsidRPr="00554672" w:rsidTr="008A67F5">
        <w:tblPrEx>
          <w:tblCellMar>
            <w:top w:w="13" w:type="dxa"/>
            <w:left w:w="27" w:type="dxa"/>
            <w:right w:w="21" w:type="dxa"/>
          </w:tblCellMar>
        </w:tblPrEx>
        <w:trPr>
          <w:gridBefore w:val="1"/>
          <w:wBefore w:w="27" w:type="dxa"/>
          <w:trHeight w:val="1751"/>
        </w:trPr>
        <w:tc>
          <w:tcPr>
            <w:tcW w:w="10348" w:type="dxa"/>
            <w:gridSpan w:val="12"/>
            <w:tcBorders>
              <w:top w:val="single" w:sz="4" w:space="0" w:color="000000"/>
              <w:left w:val="single" w:sz="6" w:space="0" w:color="000000"/>
              <w:bottom w:val="single" w:sz="6" w:space="0" w:color="000000"/>
              <w:right w:val="single" w:sz="6" w:space="0" w:color="000000"/>
            </w:tcBorders>
          </w:tcPr>
          <w:p w:rsidR="008C32DD" w:rsidRPr="00554672" w:rsidRDefault="008C32DD" w:rsidP="002609CA">
            <w:pPr>
              <w:spacing w:after="12" w:line="278" w:lineRule="auto"/>
              <w:ind w:left="0"/>
              <w:rPr>
                <w:rFonts w:cs="Arial"/>
              </w:rPr>
            </w:pPr>
            <w:r w:rsidRPr="00554672">
              <w:rPr>
                <w:rFonts w:cs="Arial"/>
              </w:rPr>
              <w:t xml:space="preserve">Efekty W_01 – W_06 będą sprawdzane na egzaminie pisemnym i ustnym. Na egzaminie pisemnym zadania będą dotyczyły wybranych problemów algorytmicznych i typów danych, przykładowe zadania: </w:t>
            </w:r>
          </w:p>
          <w:p w:rsidR="008C32DD" w:rsidRPr="006A229E" w:rsidRDefault="008C32DD" w:rsidP="008C32DD">
            <w:pPr>
              <w:pStyle w:val="Akapitzlist"/>
              <w:numPr>
                <w:ilvl w:val="0"/>
                <w:numId w:val="5"/>
              </w:numPr>
              <w:spacing w:before="0" w:after="0" w:line="265" w:lineRule="auto"/>
              <w:rPr>
                <w:rFonts w:cs="Arial"/>
              </w:rPr>
            </w:pPr>
            <w:r w:rsidRPr="006A229E">
              <w:rPr>
                <w:rFonts w:cs="Arial"/>
              </w:rPr>
              <w:t xml:space="preserve">Dany jest ciąg n-elementowy liczb rzeczywistych. Napisz program, który znajdzie k-tą największą liczbę w tym ciągu. Liczby tworzące ciąg i liczba k są wczytywane z  klawiatury, </w:t>
            </w:r>
          </w:p>
          <w:p w:rsidR="008C32DD" w:rsidRPr="006A229E" w:rsidRDefault="008C32DD" w:rsidP="008C32DD">
            <w:pPr>
              <w:pStyle w:val="Akapitzlist"/>
              <w:numPr>
                <w:ilvl w:val="0"/>
                <w:numId w:val="5"/>
              </w:numPr>
              <w:spacing w:before="0" w:after="0" w:line="265" w:lineRule="auto"/>
              <w:rPr>
                <w:rFonts w:cs="Arial"/>
              </w:rPr>
            </w:pPr>
            <w:r w:rsidRPr="006A229E">
              <w:rPr>
                <w:rFonts w:cs="Arial"/>
              </w:rPr>
              <w:t xml:space="preserve">Dana jest tablica liczb rzeczywistych. Napisz program wypisujący k-liczb znajdujących się najbliżej mediany. </w:t>
            </w:r>
          </w:p>
          <w:p w:rsidR="008C32DD" w:rsidRPr="006A229E" w:rsidRDefault="008C32DD" w:rsidP="008C32DD">
            <w:pPr>
              <w:pStyle w:val="Akapitzlist"/>
              <w:numPr>
                <w:ilvl w:val="0"/>
                <w:numId w:val="5"/>
              </w:numPr>
              <w:spacing w:before="0" w:after="0" w:line="265" w:lineRule="auto"/>
              <w:rPr>
                <w:rFonts w:cs="Arial"/>
              </w:rPr>
            </w:pPr>
            <w:r w:rsidRPr="006A229E">
              <w:rPr>
                <w:rFonts w:cs="Arial"/>
              </w:rPr>
              <w:t xml:space="preserve">Dany jest ciąg liczb całkowitych zapisany w pliku binarnym. Napisz program, który zapisze do pliku tekstowego te liczby, które spełniają warunek: suma cyfr jest równa iloczynowi cyfr. Użyj rekurencji.  </w:t>
            </w:r>
          </w:p>
          <w:p w:rsidR="008C32DD" w:rsidRPr="00554672" w:rsidRDefault="008C32DD" w:rsidP="002609CA">
            <w:pPr>
              <w:spacing w:after="12" w:line="277" w:lineRule="auto"/>
              <w:ind w:left="0"/>
              <w:rPr>
                <w:rFonts w:cs="Arial"/>
              </w:rPr>
            </w:pPr>
            <w:r w:rsidRPr="00554672">
              <w:rPr>
                <w:rFonts w:cs="Arial"/>
              </w:rPr>
              <w:t xml:space="preserve">Na egzaminie ustnym student będzie odpowiadał na pytania dotyczące metod i technik programowania, przykładowe pytania: </w:t>
            </w:r>
          </w:p>
          <w:p w:rsidR="008C32DD" w:rsidRPr="006A229E" w:rsidRDefault="008C32DD" w:rsidP="008C32DD">
            <w:pPr>
              <w:pStyle w:val="Akapitzlist"/>
              <w:numPr>
                <w:ilvl w:val="0"/>
                <w:numId w:val="6"/>
              </w:numPr>
              <w:spacing w:before="0" w:after="0" w:line="259" w:lineRule="auto"/>
              <w:rPr>
                <w:rFonts w:cs="Arial"/>
              </w:rPr>
            </w:pPr>
            <w:r w:rsidRPr="006A229E">
              <w:rPr>
                <w:rFonts w:cs="Arial"/>
              </w:rPr>
              <w:t xml:space="preserve">Omów metodę zstępująca. Podaj przykłady jej stosowania,  </w:t>
            </w:r>
          </w:p>
          <w:p w:rsidR="008C32DD" w:rsidRPr="006A229E" w:rsidRDefault="008C32DD" w:rsidP="008C32DD">
            <w:pPr>
              <w:pStyle w:val="Akapitzlist"/>
              <w:numPr>
                <w:ilvl w:val="0"/>
                <w:numId w:val="6"/>
              </w:numPr>
              <w:spacing w:before="0" w:after="0" w:line="259" w:lineRule="auto"/>
              <w:rPr>
                <w:rFonts w:cs="Arial"/>
              </w:rPr>
            </w:pPr>
            <w:r w:rsidRPr="006A229E">
              <w:rPr>
                <w:rFonts w:cs="Arial"/>
              </w:rPr>
              <w:t xml:space="preserve">Omów typ tablicowy. Metody inicjowania tablic,  </w:t>
            </w:r>
          </w:p>
          <w:p w:rsidR="008C32DD" w:rsidRPr="006A229E" w:rsidRDefault="008C32DD" w:rsidP="008C32DD">
            <w:pPr>
              <w:pStyle w:val="Akapitzlist"/>
              <w:numPr>
                <w:ilvl w:val="0"/>
                <w:numId w:val="6"/>
              </w:numPr>
              <w:spacing w:before="0" w:after="0" w:line="259" w:lineRule="auto"/>
              <w:rPr>
                <w:rFonts w:cs="Arial"/>
              </w:rPr>
            </w:pPr>
            <w:r w:rsidRPr="006A229E">
              <w:rPr>
                <w:rFonts w:cs="Arial"/>
              </w:rPr>
              <w:t xml:space="preserve">Na czym polega przeciążanie funkcji, kiedy je stosujemy. Podaj przykłady.  </w:t>
            </w:r>
          </w:p>
          <w:p w:rsidR="008C32DD" w:rsidRPr="00554672" w:rsidRDefault="008C32DD" w:rsidP="002609CA">
            <w:pPr>
              <w:spacing w:after="31" w:line="242" w:lineRule="auto"/>
              <w:ind w:left="0"/>
              <w:rPr>
                <w:rFonts w:cs="Arial"/>
              </w:rPr>
            </w:pPr>
            <w:r w:rsidRPr="00554672">
              <w:rPr>
                <w:rFonts w:cs="Arial"/>
              </w:rPr>
              <w:t xml:space="preserve">Przed egzaminem studenci będą mieli dostęp do pełnej listy pytań na egzamin ustny oraz do przykładowych zadań na egzamin pisemny.  </w:t>
            </w:r>
          </w:p>
          <w:p w:rsidR="008C32DD" w:rsidRPr="00554672" w:rsidRDefault="008C32DD" w:rsidP="002609CA">
            <w:pPr>
              <w:spacing w:after="15" w:line="258" w:lineRule="auto"/>
              <w:ind w:left="0"/>
              <w:rPr>
                <w:rFonts w:cs="Arial"/>
              </w:rPr>
            </w:pPr>
            <w:r w:rsidRPr="00554672">
              <w:rPr>
                <w:rFonts w:cs="Arial"/>
              </w:rPr>
              <w:t xml:space="preserve">Efekt U_01 - U_02 będą systematycznie sprawdzane na zajęciach. Zadania na następne laboratorium muszą być dostępne co najmniej tydzień przed zajęciami. Student, na podstawie literatury lub źródeł internetowych, musi się do nich samodzielnie lub korzystając z konsultacji przygotować.  </w:t>
            </w:r>
          </w:p>
          <w:p w:rsidR="008C32DD" w:rsidRPr="00554672" w:rsidRDefault="008C32DD" w:rsidP="002609CA">
            <w:pPr>
              <w:spacing w:after="30"/>
              <w:ind w:left="0"/>
              <w:rPr>
                <w:rFonts w:cs="Arial"/>
              </w:rPr>
            </w:pPr>
            <w:r w:rsidRPr="00554672">
              <w:rPr>
                <w:rFonts w:cs="Arial"/>
              </w:rPr>
              <w:t xml:space="preserve">Efekt U_03 – U_06 będą sprawdzana systematycznie na zajęciach laboratoryjnych, przykładowe zadanie: </w:t>
            </w:r>
          </w:p>
          <w:p w:rsidR="008C32DD" w:rsidRPr="006A229E" w:rsidRDefault="008C32DD" w:rsidP="008C32DD">
            <w:pPr>
              <w:pStyle w:val="Akapitzlist"/>
              <w:numPr>
                <w:ilvl w:val="0"/>
                <w:numId w:val="7"/>
              </w:numPr>
              <w:spacing w:before="0" w:after="7" w:line="278" w:lineRule="auto"/>
              <w:rPr>
                <w:rFonts w:cs="Arial"/>
              </w:rPr>
            </w:pPr>
            <w:r w:rsidRPr="006A229E">
              <w:rPr>
                <w:rFonts w:cs="Arial"/>
              </w:rPr>
              <w:t xml:space="preserve">Dana jest lista osób o strukturze z poprzedniego zadania zapisana w tablicy. Napisz program obliczający: sumę brutto, osoby o maksymalnym, osoby o minimalnym brutto, osoby mieszkające w Siedlcach oraz osoby palące. Wypisz poszczególne wyniki na standardowym urządzeniu wyjścia, sprawdź działanie programu.  Efekt U_06 będzie sprawdzany na zajęciach, przykładowe zadanie: </w:t>
            </w:r>
          </w:p>
          <w:p w:rsidR="008C32DD" w:rsidRPr="006A229E" w:rsidRDefault="008C32DD" w:rsidP="008C32DD">
            <w:pPr>
              <w:pStyle w:val="Akapitzlist"/>
              <w:numPr>
                <w:ilvl w:val="0"/>
                <w:numId w:val="7"/>
              </w:numPr>
              <w:spacing w:before="0" w:after="8" w:line="263" w:lineRule="auto"/>
              <w:rPr>
                <w:rFonts w:cs="Arial"/>
              </w:rPr>
            </w:pPr>
            <w:r w:rsidRPr="006A229E">
              <w:rPr>
                <w:rFonts w:cs="Arial"/>
              </w:rPr>
              <w:t xml:space="preserve">Napisz program obliczający iloczyn dwu liczb całkowitych nie używając operacji mnożenia. Następnie w środowisku </w:t>
            </w:r>
            <w:proofErr w:type="spellStart"/>
            <w:r w:rsidRPr="006A229E">
              <w:rPr>
                <w:rFonts w:cs="Arial"/>
              </w:rPr>
              <w:t>CodeBlocks</w:t>
            </w:r>
            <w:proofErr w:type="spellEnd"/>
            <w:r w:rsidRPr="006A229E">
              <w:rPr>
                <w:rFonts w:cs="Arial"/>
              </w:rPr>
              <w:t xml:space="preserve"> (</w:t>
            </w:r>
            <w:proofErr w:type="spellStart"/>
            <w:r w:rsidRPr="006A229E">
              <w:rPr>
                <w:rFonts w:cs="Arial"/>
              </w:rPr>
              <w:t>Dev</w:t>
            </w:r>
            <w:proofErr w:type="spellEnd"/>
            <w:r w:rsidRPr="006A229E">
              <w:rPr>
                <w:rFonts w:cs="Arial"/>
              </w:rPr>
              <w:t xml:space="preserve">, Visual C++) wykonaj krok po kroku program dla przykładowych danych. W trakcie wykonania śledź wartość wybranej zmiennej.  </w:t>
            </w:r>
          </w:p>
          <w:p w:rsidR="008C32DD" w:rsidRPr="00554672" w:rsidRDefault="008C32DD" w:rsidP="002609CA">
            <w:pPr>
              <w:spacing w:after="21" w:line="268" w:lineRule="auto"/>
              <w:ind w:left="0"/>
              <w:rPr>
                <w:rFonts w:cs="Arial"/>
              </w:rPr>
            </w:pPr>
            <w:r w:rsidRPr="00554672">
              <w:rPr>
                <w:rFonts w:cs="Arial"/>
              </w:rPr>
              <w:lastRenderedPageBreak/>
              <w:t xml:space="preserve">Efekty K_01, K_02 będą weryfikowane, w oparciu o posiadaną wiedzę i umiejętności w czasie zajęć laboratoryjnych, podczas zaliczania zadania indywidualnego, a także będą sprawdzane na egzaminie ustnym. Przykładowe zadanie zależy od tematu zadania indywidualnego: </w:t>
            </w:r>
          </w:p>
          <w:p w:rsidR="008C32DD" w:rsidRPr="006A229E" w:rsidRDefault="008C32DD" w:rsidP="008C32DD">
            <w:pPr>
              <w:pStyle w:val="Akapitzlist"/>
              <w:numPr>
                <w:ilvl w:val="0"/>
                <w:numId w:val="8"/>
              </w:numPr>
              <w:spacing w:before="0" w:after="0" w:line="259" w:lineRule="auto"/>
              <w:rPr>
                <w:rFonts w:cs="Arial"/>
              </w:rPr>
            </w:pPr>
            <w:r w:rsidRPr="006A229E">
              <w:rPr>
                <w:rFonts w:cs="Arial"/>
              </w:rPr>
              <w:t xml:space="preserve">Wymień funkcjonalności swojego zadania indywidualnego. Uzasadnij wybór.  </w:t>
            </w:r>
          </w:p>
        </w:tc>
      </w:tr>
      <w:tr w:rsidR="008C32DD" w:rsidRPr="00554672" w:rsidTr="002609CA">
        <w:tblPrEx>
          <w:tblCellMar>
            <w:top w:w="13" w:type="dxa"/>
            <w:left w:w="27" w:type="dxa"/>
            <w:right w:w="21" w:type="dxa"/>
          </w:tblCellMar>
        </w:tblPrEx>
        <w:trPr>
          <w:gridBefore w:val="1"/>
          <w:wBefore w:w="27" w:type="dxa"/>
          <w:trHeight w:val="463"/>
        </w:trPr>
        <w:tc>
          <w:tcPr>
            <w:tcW w:w="10348" w:type="dxa"/>
            <w:gridSpan w:val="12"/>
            <w:tcBorders>
              <w:top w:val="single" w:sz="6" w:space="0" w:color="000000"/>
              <w:left w:val="single" w:sz="6" w:space="0" w:color="000000"/>
              <w:bottom w:val="single" w:sz="4" w:space="0" w:color="000000"/>
              <w:right w:val="single" w:sz="6" w:space="0" w:color="000000"/>
            </w:tcBorders>
            <w:shd w:val="clear" w:color="auto" w:fill="DBE5F1"/>
            <w:vAlign w:val="center"/>
          </w:tcPr>
          <w:p w:rsidR="008C32DD" w:rsidRPr="006A229E" w:rsidRDefault="008C32DD" w:rsidP="002609CA">
            <w:pPr>
              <w:rPr>
                <w:rFonts w:cs="Arial"/>
                <w:b/>
              </w:rPr>
            </w:pPr>
            <w:r w:rsidRPr="006A229E">
              <w:rPr>
                <w:rFonts w:cs="Arial"/>
                <w:b/>
              </w:rPr>
              <w:lastRenderedPageBreak/>
              <w:t xml:space="preserve">Forma i warunki zaliczenia: </w:t>
            </w:r>
          </w:p>
        </w:tc>
      </w:tr>
      <w:tr w:rsidR="008C32DD" w:rsidRPr="00554672" w:rsidTr="002609CA">
        <w:tblPrEx>
          <w:tblCellMar>
            <w:top w:w="13" w:type="dxa"/>
            <w:left w:w="27" w:type="dxa"/>
            <w:right w:w="21" w:type="dxa"/>
          </w:tblCellMar>
        </w:tblPrEx>
        <w:trPr>
          <w:gridBefore w:val="1"/>
          <w:wBefore w:w="27" w:type="dxa"/>
          <w:trHeight w:val="3105"/>
        </w:trPr>
        <w:tc>
          <w:tcPr>
            <w:tcW w:w="10348" w:type="dxa"/>
            <w:gridSpan w:val="12"/>
            <w:tcBorders>
              <w:top w:val="single" w:sz="4" w:space="0" w:color="000000"/>
              <w:left w:val="single" w:sz="6" w:space="0" w:color="000000"/>
              <w:bottom w:val="single" w:sz="6" w:space="0" w:color="000000"/>
              <w:right w:val="single" w:sz="6" w:space="0" w:color="000000"/>
            </w:tcBorders>
          </w:tcPr>
          <w:p w:rsidR="008C32DD" w:rsidRPr="00554672" w:rsidRDefault="008C32DD" w:rsidP="002609CA">
            <w:pPr>
              <w:spacing w:line="266" w:lineRule="auto"/>
              <w:ind w:left="0" w:right="403"/>
              <w:rPr>
                <w:rFonts w:cs="Arial"/>
                <w:b/>
              </w:rPr>
            </w:pPr>
            <w:r w:rsidRPr="00554672">
              <w:rPr>
                <w:rFonts w:cs="Arial"/>
              </w:rPr>
              <w:t xml:space="preserve">Moduł kończy się egzaminem. Do egzaminu mogą przystąpić osoby, które uzyskały zaliczenie laboratorium. Na zaliczenie laboratorium składają się oceny cząstkowe uzyskane na regularnych zajęciach z nauczycielem akademickim oraz z samodzielnie wykonanego i ocenionego zadania indywidualnego według schematu: </w:t>
            </w:r>
          </w:p>
          <w:p w:rsidR="008C32DD" w:rsidRPr="00554672" w:rsidRDefault="008C32DD" w:rsidP="008C32DD">
            <w:pPr>
              <w:pStyle w:val="Akapitzlist"/>
              <w:numPr>
                <w:ilvl w:val="0"/>
                <w:numId w:val="4"/>
              </w:numPr>
              <w:spacing w:before="0" w:after="0" w:line="266" w:lineRule="auto"/>
              <w:ind w:right="403"/>
              <w:rPr>
                <w:rFonts w:cs="Arial"/>
              </w:rPr>
            </w:pPr>
            <w:r w:rsidRPr="00554672">
              <w:rPr>
                <w:rFonts w:cs="Arial"/>
              </w:rPr>
              <w:t xml:space="preserve">Regularne zajęcia – 26 pkt.,  </w:t>
            </w:r>
          </w:p>
          <w:p w:rsidR="008C32DD" w:rsidRPr="00554672" w:rsidRDefault="008C32DD" w:rsidP="008C32DD">
            <w:pPr>
              <w:pStyle w:val="Akapitzlist"/>
              <w:numPr>
                <w:ilvl w:val="0"/>
                <w:numId w:val="4"/>
              </w:numPr>
              <w:spacing w:before="0" w:after="0" w:line="255" w:lineRule="auto"/>
              <w:ind w:right="191"/>
              <w:rPr>
                <w:rFonts w:cs="Arial"/>
                <w:b/>
              </w:rPr>
            </w:pPr>
            <w:r w:rsidRPr="00554672">
              <w:rPr>
                <w:rFonts w:cs="Arial"/>
              </w:rPr>
              <w:t xml:space="preserve">Obrona zadania indywidualnego – 14 pkt. </w:t>
            </w:r>
          </w:p>
          <w:p w:rsidR="008C32DD" w:rsidRPr="00554672" w:rsidRDefault="008C32DD" w:rsidP="002609CA">
            <w:pPr>
              <w:spacing w:line="266" w:lineRule="auto"/>
              <w:ind w:left="0" w:right="403"/>
              <w:rPr>
                <w:rFonts w:cs="Arial"/>
                <w:b/>
              </w:rPr>
            </w:pPr>
            <w:r w:rsidRPr="00554672">
              <w:rPr>
                <w:rFonts w:cs="Arial"/>
              </w:rPr>
              <w:t>Zajęcia laboratoryjne będą zaliczone w wypadku uzyskania co najmniej połowy punktów z poszczególnych form aktywności studenta: regularne zajęcia –</w:t>
            </w:r>
            <w:r>
              <w:rPr>
                <w:rFonts w:cs="Arial"/>
              </w:rPr>
              <w:t xml:space="preserve"> powyżej </w:t>
            </w:r>
            <w:r w:rsidRPr="00554672">
              <w:rPr>
                <w:rFonts w:cs="Arial"/>
              </w:rPr>
              <w:t>13 pkt., obrona indywi</w:t>
            </w:r>
            <w:r>
              <w:rPr>
                <w:rFonts w:cs="Arial"/>
              </w:rPr>
              <w:t xml:space="preserve">dualnego zadania – powyżej 7 </w:t>
            </w:r>
            <w:r w:rsidRPr="00554672">
              <w:rPr>
                <w:rFonts w:cs="Arial"/>
              </w:rPr>
              <w:t xml:space="preserve">pkt. Na tej formie zajęć student może maksymalnie uzyskać 40 pkt. Każde ćwiczenie laboratoryjne musi być zaliczone na co najmniej połowę punktów. </w:t>
            </w:r>
          </w:p>
          <w:p w:rsidR="008C32DD" w:rsidRPr="00554672" w:rsidRDefault="008C32DD" w:rsidP="002609CA">
            <w:pPr>
              <w:spacing w:line="266" w:lineRule="auto"/>
              <w:ind w:left="0" w:right="403"/>
              <w:rPr>
                <w:rFonts w:cs="Arial"/>
                <w:b/>
              </w:rPr>
            </w:pPr>
            <w:r w:rsidRPr="00554672">
              <w:rPr>
                <w:rFonts w:cs="Arial"/>
              </w:rPr>
              <w:t xml:space="preserve">Egzamin jest egzaminem pisemnym i ustnym. Na egzaminie pisemnym można uzyskać do 40 pkt. a na pisemnym do 20pkt.. Egzamin będzie zaliczony w przypadku </w:t>
            </w:r>
            <w:r>
              <w:rPr>
                <w:rFonts w:cs="Arial"/>
              </w:rPr>
              <w:t>uzyskania co najmniej 21 pkt. w części pisemnej i 11</w:t>
            </w:r>
            <w:r w:rsidRPr="00554672">
              <w:rPr>
                <w:rFonts w:cs="Arial"/>
              </w:rPr>
              <w:t xml:space="preserve"> pkt. w części ustnej. Ocena końcowa z modułu (wystawiana po zaliczeniu wszystkich części składowych), w zależności od sumy uzyskanych punktów (maksymalnie 100pkt.) jest następująca (w nawiasach ocena wg </w:t>
            </w:r>
            <w:r>
              <w:rPr>
                <w:rFonts w:cs="Arial"/>
              </w:rPr>
              <w:t>skali ECTS):</w:t>
            </w:r>
            <w:r w:rsidRPr="00554672">
              <w:rPr>
                <w:rFonts w:cs="Arial"/>
              </w:rPr>
              <w:t xml:space="preserve"> 0 – 50 pkt: niedostateczna (F), </w:t>
            </w:r>
          </w:p>
          <w:p w:rsidR="008C32DD" w:rsidRPr="00554672" w:rsidRDefault="008C32DD" w:rsidP="008C32DD">
            <w:pPr>
              <w:pStyle w:val="Akapitzlist"/>
              <w:numPr>
                <w:ilvl w:val="0"/>
                <w:numId w:val="4"/>
              </w:numPr>
              <w:spacing w:before="0" w:after="0" w:line="266" w:lineRule="auto"/>
              <w:ind w:right="403"/>
              <w:rPr>
                <w:rFonts w:cs="Arial"/>
                <w:b/>
              </w:rPr>
            </w:pPr>
            <w:r w:rsidRPr="00554672">
              <w:rPr>
                <w:rFonts w:cs="Arial"/>
              </w:rPr>
              <w:t xml:space="preserve">51 – 60 pkt: dostateczna (E), </w:t>
            </w:r>
          </w:p>
          <w:p w:rsidR="008C32DD" w:rsidRPr="00554672" w:rsidRDefault="008C32DD" w:rsidP="008C32DD">
            <w:pPr>
              <w:pStyle w:val="Akapitzlist"/>
              <w:numPr>
                <w:ilvl w:val="0"/>
                <w:numId w:val="4"/>
              </w:numPr>
              <w:spacing w:before="0" w:after="0" w:line="266" w:lineRule="auto"/>
              <w:ind w:right="403"/>
              <w:rPr>
                <w:rFonts w:cs="Arial"/>
                <w:b/>
              </w:rPr>
            </w:pPr>
            <w:r w:rsidRPr="00554672">
              <w:rPr>
                <w:rFonts w:cs="Arial"/>
              </w:rPr>
              <w:t xml:space="preserve">61 – 70 pkt: dostateczna plus (D), </w:t>
            </w:r>
          </w:p>
          <w:p w:rsidR="008C32DD" w:rsidRPr="006A229E" w:rsidRDefault="008C32DD" w:rsidP="008C32DD">
            <w:pPr>
              <w:pStyle w:val="Akapitzlist"/>
              <w:numPr>
                <w:ilvl w:val="0"/>
                <w:numId w:val="4"/>
              </w:numPr>
              <w:spacing w:before="0" w:after="0" w:line="266" w:lineRule="auto"/>
              <w:ind w:right="403"/>
              <w:rPr>
                <w:rFonts w:cs="Arial"/>
                <w:b/>
              </w:rPr>
            </w:pPr>
            <w:r w:rsidRPr="00554672">
              <w:rPr>
                <w:rFonts w:cs="Arial"/>
              </w:rPr>
              <w:t xml:space="preserve">71 – 80 pkt: dobra (C), </w:t>
            </w:r>
          </w:p>
          <w:p w:rsidR="008C32DD" w:rsidRPr="00554672" w:rsidRDefault="008C32DD" w:rsidP="008C32DD">
            <w:pPr>
              <w:pStyle w:val="Akapitzlist"/>
              <w:numPr>
                <w:ilvl w:val="0"/>
                <w:numId w:val="4"/>
              </w:numPr>
              <w:spacing w:before="0" w:after="0" w:line="266" w:lineRule="auto"/>
              <w:ind w:right="403"/>
              <w:rPr>
                <w:rFonts w:cs="Arial"/>
                <w:b/>
              </w:rPr>
            </w:pPr>
            <w:r w:rsidRPr="00554672">
              <w:rPr>
                <w:rFonts w:cs="Arial"/>
              </w:rPr>
              <w:t xml:space="preserve">81 – 90 pkt: dobra plus (B), </w:t>
            </w:r>
          </w:p>
          <w:p w:rsidR="008C32DD" w:rsidRPr="00554672" w:rsidRDefault="008C32DD" w:rsidP="008C32DD">
            <w:pPr>
              <w:pStyle w:val="Akapitzlist"/>
              <w:numPr>
                <w:ilvl w:val="0"/>
                <w:numId w:val="4"/>
              </w:numPr>
              <w:spacing w:before="0" w:after="0" w:line="266" w:lineRule="auto"/>
              <w:ind w:right="403"/>
              <w:rPr>
                <w:rFonts w:cs="Arial"/>
                <w:b/>
              </w:rPr>
            </w:pPr>
            <w:r w:rsidRPr="00554672">
              <w:rPr>
                <w:rFonts w:cs="Arial"/>
              </w:rPr>
              <w:t xml:space="preserve">91 – 100 pkt: bardzo dobra (A). </w:t>
            </w:r>
          </w:p>
          <w:p w:rsidR="008C32DD" w:rsidRPr="00554672" w:rsidRDefault="008C32DD" w:rsidP="002609CA">
            <w:pPr>
              <w:spacing w:line="266" w:lineRule="auto"/>
              <w:ind w:left="0" w:right="403"/>
              <w:rPr>
                <w:rFonts w:cs="Arial"/>
                <w:b/>
              </w:rPr>
            </w:pPr>
            <w:r w:rsidRPr="00554672">
              <w:rPr>
                <w:rFonts w:cs="Arial"/>
              </w:rPr>
              <w:t xml:space="preserve">Poprawy: Jednorazowa poprawa każdego laboratorium w trakcie trwania semestru, przy czym laboratorium można poprawiać w ciągu miesiąca od daty jego odbycia: obecność usprawiedliwiona – maksymalnie 10pkt. nieusprawiedliwiona – maksymalnie 8 pkt. Termin poprawy należy uzgodnić z </w:t>
            </w:r>
            <w:r>
              <w:rPr>
                <w:rFonts w:cs="Arial"/>
              </w:rPr>
              <w:t xml:space="preserve">osobą </w:t>
            </w:r>
            <w:r w:rsidRPr="00554672">
              <w:rPr>
                <w:rFonts w:cs="Arial"/>
              </w:rPr>
              <w:t xml:space="preserve">prowadzącą zajęcia laboratoryjne. Poprawy wybranych laboratoriów w sesji egzaminacyjnej, odpowiednio przed drugim i trzecim terminem egzaminu pisemnego. </w:t>
            </w:r>
          </w:p>
          <w:p w:rsidR="008C32DD" w:rsidRPr="00554672" w:rsidRDefault="008C32DD" w:rsidP="002609CA">
            <w:pPr>
              <w:spacing w:line="266" w:lineRule="auto"/>
              <w:ind w:left="0" w:right="403"/>
              <w:rPr>
                <w:rFonts w:cs="Arial"/>
              </w:rPr>
            </w:pPr>
            <w:r w:rsidRPr="00554672">
              <w:rPr>
                <w:rFonts w:cs="Arial"/>
              </w:rPr>
              <w:t>Uwaga: Istnieje możliwość zwolnienia z egzaminu pisemnego lub ustnego studentów wyróżniających się na zajęciach laboratoryjnych. Warunkiem koniecznym zwolnienia z egzami</w:t>
            </w:r>
            <w:r>
              <w:rPr>
                <w:rFonts w:cs="Arial"/>
              </w:rPr>
              <w:t>nu jest uzyskanie co najmniej 96</w:t>
            </w:r>
            <w:r w:rsidRPr="00554672">
              <w:rPr>
                <w:rFonts w:cs="Arial"/>
              </w:rPr>
              <w:t xml:space="preserve">% punktów możliwych do zdobycia w trakcie regularnych zajęć laboratoryjnych łącznie z zadaniem indywidualnym. Decyzję o ewentualnym zwolnieniu podejmuje osoba przeprowadzająca egzamin po zasięgnięciu opinii (poprzez rozmowę) osób prowadzących zajęcia. Decyzję o zwolnieniu prowadzący wykład przekazuje studentom nie później niż 2 tygodnie przed końcem semestru.  </w:t>
            </w:r>
          </w:p>
        </w:tc>
      </w:tr>
      <w:tr w:rsidR="008C32DD" w:rsidRPr="006A229E" w:rsidTr="002609CA">
        <w:tblPrEx>
          <w:tblCellMar>
            <w:top w:w="13" w:type="dxa"/>
            <w:left w:w="27" w:type="dxa"/>
            <w:right w:w="21" w:type="dxa"/>
          </w:tblCellMar>
        </w:tblPrEx>
        <w:trPr>
          <w:gridBefore w:val="1"/>
          <w:wBefore w:w="27" w:type="dxa"/>
          <w:trHeight w:val="466"/>
        </w:trPr>
        <w:tc>
          <w:tcPr>
            <w:tcW w:w="10348"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6A229E" w:rsidRDefault="008C32DD" w:rsidP="002609CA">
            <w:pPr>
              <w:spacing w:before="0" w:after="0"/>
              <w:ind w:left="0"/>
              <w:rPr>
                <w:rFonts w:cs="Arial"/>
                <w:b/>
              </w:rPr>
            </w:pPr>
            <w:r w:rsidRPr="006A229E">
              <w:rPr>
                <w:rFonts w:cs="Arial"/>
                <w:b/>
              </w:rPr>
              <w:t xml:space="preserve">Bilans punktów ECTS: </w:t>
            </w:r>
          </w:p>
        </w:tc>
      </w:tr>
      <w:tr w:rsidR="008C32DD" w:rsidRPr="006A229E" w:rsidTr="002609CA">
        <w:tblPrEx>
          <w:tblCellMar>
            <w:top w:w="13" w:type="dxa"/>
            <w:left w:w="27" w:type="dxa"/>
            <w:right w:w="21" w:type="dxa"/>
          </w:tblCellMar>
        </w:tblPrEx>
        <w:trPr>
          <w:gridBefore w:val="1"/>
          <w:wBefore w:w="27" w:type="dxa"/>
          <w:trHeight w:val="470"/>
        </w:trPr>
        <w:tc>
          <w:tcPr>
            <w:tcW w:w="10348"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6A229E" w:rsidRDefault="008C32DD" w:rsidP="002609CA">
            <w:pPr>
              <w:spacing w:before="0" w:after="0"/>
              <w:ind w:left="0"/>
              <w:rPr>
                <w:rFonts w:cs="Arial"/>
                <w:b/>
              </w:rPr>
            </w:pPr>
            <w:r w:rsidRPr="006A229E">
              <w:rPr>
                <w:rFonts w:cs="Arial"/>
                <w:b/>
              </w:rPr>
              <w:t xml:space="preserve">Studia stacjonarne </w:t>
            </w:r>
          </w:p>
        </w:tc>
      </w:tr>
      <w:tr w:rsidR="008C32DD" w:rsidRPr="006A229E" w:rsidTr="002609CA">
        <w:tblPrEx>
          <w:tblCellMar>
            <w:top w:w="13" w:type="dxa"/>
            <w:left w:w="27" w:type="dxa"/>
            <w:right w:w="21" w:type="dxa"/>
          </w:tblCellMar>
        </w:tblPrEx>
        <w:trPr>
          <w:gridBefore w:val="1"/>
          <w:wBefore w:w="27" w:type="dxa"/>
          <w:trHeight w:val="466"/>
        </w:trPr>
        <w:tc>
          <w:tcPr>
            <w:tcW w:w="5261"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6A229E" w:rsidRDefault="008C32DD" w:rsidP="002609CA">
            <w:pPr>
              <w:spacing w:before="0" w:after="0"/>
              <w:ind w:left="0"/>
              <w:rPr>
                <w:rFonts w:cs="Arial"/>
                <w:b/>
              </w:rPr>
            </w:pPr>
            <w:r w:rsidRPr="006A229E">
              <w:rPr>
                <w:rFonts w:cs="Arial"/>
                <w:b/>
              </w:rPr>
              <w:lastRenderedPageBreak/>
              <w:t xml:space="preserve">Aktywność </w:t>
            </w:r>
          </w:p>
        </w:tc>
        <w:tc>
          <w:tcPr>
            <w:tcW w:w="5087"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6A229E" w:rsidRDefault="008C32DD" w:rsidP="002609CA">
            <w:pPr>
              <w:spacing w:before="0" w:after="0"/>
              <w:ind w:left="4"/>
              <w:rPr>
                <w:rFonts w:cs="Arial"/>
                <w:b/>
              </w:rPr>
            </w:pPr>
            <w:r w:rsidRPr="006A229E">
              <w:rPr>
                <w:rFonts w:cs="Arial"/>
                <w:b/>
              </w:rPr>
              <w:t xml:space="preserve">Obciążenie studenta </w:t>
            </w:r>
          </w:p>
        </w:tc>
      </w:tr>
      <w:tr w:rsidR="008C32DD" w:rsidRPr="00554672" w:rsidTr="002609CA">
        <w:tblPrEx>
          <w:tblCellMar>
            <w:top w:w="13" w:type="dxa"/>
            <w:left w:w="27" w:type="dxa"/>
            <w:right w:w="21" w:type="dxa"/>
          </w:tblCellMar>
        </w:tblPrEx>
        <w:trPr>
          <w:gridBefore w:val="1"/>
          <w:wBefore w:w="27" w:type="dxa"/>
          <w:trHeight w:val="347"/>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Udział w wykładach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4"/>
              <w:rPr>
                <w:rFonts w:cs="Arial"/>
              </w:rPr>
            </w:pPr>
            <w:r w:rsidRPr="00554672">
              <w:rPr>
                <w:rFonts w:cs="Arial"/>
              </w:rPr>
              <w:t xml:space="preserve">30 godz. </w:t>
            </w:r>
          </w:p>
        </w:tc>
      </w:tr>
      <w:tr w:rsidR="008C32DD" w:rsidRPr="00554672" w:rsidTr="002609CA">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Udział w ćwiczeniach laboratoryjnych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4"/>
              <w:rPr>
                <w:rFonts w:cs="Arial"/>
              </w:rPr>
            </w:pPr>
            <w:r w:rsidRPr="00554672">
              <w:rPr>
                <w:rFonts w:cs="Arial"/>
              </w:rPr>
              <w:t xml:space="preserve">30 godz. </w:t>
            </w:r>
          </w:p>
        </w:tc>
      </w:tr>
      <w:tr w:rsidR="008C32DD" w:rsidRPr="00554672" w:rsidTr="002609CA">
        <w:tblPrEx>
          <w:tblCellMar>
            <w:top w:w="13" w:type="dxa"/>
            <w:left w:w="27" w:type="dxa"/>
            <w:right w:w="21" w:type="dxa"/>
          </w:tblCellMar>
        </w:tblPrEx>
        <w:trPr>
          <w:gridBefore w:val="1"/>
          <w:wBefore w:w="27" w:type="dxa"/>
          <w:trHeight w:val="473"/>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Samodzielne przygotowanie się do ćwiczeń laboratoryjnych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spacing w:before="0" w:after="0"/>
              <w:ind w:left="4"/>
              <w:rPr>
                <w:rFonts w:cs="Arial"/>
              </w:rPr>
            </w:pPr>
            <w:r w:rsidRPr="00554672">
              <w:rPr>
                <w:rFonts w:cs="Arial"/>
              </w:rPr>
              <w:t xml:space="preserve">35 godz. </w:t>
            </w:r>
          </w:p>
        </w:tc>
      </w:tr>
      <w:tr w:rsidR="008C32DD" w:rsidRPr="00554672" w:rsidTr="002609CA">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Udział w konsultacjach godz. z przedmiotu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4"/>
              <w:rPr>
                <w:rFonts w:cs="Arial"/>
              </w:rPr>
            </w:pPr>
            <w:r w:rsidRPr="00554672">
              <w:rPr>
                <w:rFonts w:cs="Arial"/>
              </w:rPr>
              <w:t xml:space="preserve">8 godz. </w:t>
            </w:r>
          </w:p>
        </w:tc>
      </w:tr>
      <w:tr w:rsidR="008C32DD" w:rsidRPr="00554672" w:rsidTr="002609CA">
        <w:tblPrEx>
          <w:tblCellMar>
            <w:top w:w="13" w:type="dxa"/>
            <w:left w:w="27" w:type="dxa"/>
            <w:right w:w="21" w:type="dxa"/>
          </w:tblCellMar>
        </w:tblPrEx>
        <w:trPr>
          <w:gridBefore w:val="1"/>
          <w:wBefore w:w="27" w:type="dxa"/>
          <w:trHeight w:val="475"/>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Przygotowanie się do egzaminu i obecność na egzaminie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spacing w:before="0" w:after="0"/>
              <w:ind w:left="4"/>
              <w:rPr>
                <w:rFonts w:cs="Arial"/>
              </w:rPr>
            </w:pPr>
            <w:r w:rsidRPr="00554672">
              <w:rPr>
                <w:rFonts w:cs="Arial"/>
              </w:rPr>
              <w:t xml:space="preserve">22 godz. </w:t>
            </w:r>
          </w:p>
        </w:tc>
      </w:tr>
      <w:tr w:rsidR="008C32DD" w:rsidRPr="006A229E" w:rsidTr="002609CA">
        <w:tblPrEx>
          <w:tblCellMar>
            <w:top w:w="13" w:type="dxa"/>
            <w:left w:w="27" w:type="dxa"/>
            <w:right w:w="21" w:type="dxa"/>
          </w:tblCellMar>
        </w:tblPrEx>
        <w:trPr>
          <w:gridBefore w:val="1"/>
          <w:wBefore w:w="27" w:type="dxa"/>
          <w:trHeight w:val="374"/>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6A229E" w:rsidRDefault="008C32DD" w:rsidP="002609CA">
            <w:pPr>
              <w:spacing w:before="0" w:after="0"/>
              <w:ind w:left="0"/>
              <w:rPr>
                <w:rFonts w:cs="Arial"/>
                <w:b/>
              </w:rPr>
            </w:pPr>
            <w:r w:rsidRPr="006A229E">
              <w:rPr>
                <w:rFonts w:cs="Arial"/>
                <w:b/>
              </w:rPr>
              <w:t xml:space="preserve">Sumaryczne obciążenie pracą studenta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6A229E" w:rsidRDefault="008C32DD" w:rsidP="002609CA">
            <w:pPr>
              <w:spacing w:before="0" w:after="0"/>
              <w:ind w:left="4"/>
              <w:rPr>
                <w:rFonts w:cs="Arial"/>
                <w:b/>
              </w:rPr>
            </w:pPr>
            <w:r w:rsidRPr="006A229E">
              <w:rPr>
                <w:rFonts w:cs="Arial"/>
                <w:b/>
              </w:rPr>
              <w:t xml:space="preserve">125 godz. </w:t>
            </w:r>
          </w:p>
        </w:tc>
      </w:tr>
      <w:tr w:rsidR="008C32DD" w:rsidRPr="006A229E" w:rsidTr="002609CA">
        <w:tblPrEx>
          <w:tblCellMar>
            <w:top w:w="13" w:type="dxa"/>
            <w:left w:w="27" w:type="dxa"/>
            <w:right w:w="21" w:type="dxa"/>
          </w:tblCellMar>
        </w:tblPrEx>
        <w:trPr>
          <w:gridBefore w:val="1"/>
          <w:wBefore w:w="27" w:type="dxa"/>
          <w:trHeight w:val="379"/>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6A229E" w:rsidRDefault="008C32DD" w:rsidP="002609CA">
            <w:pPr>
              <w:spacing w:before="0" w:after="0"/>
              <w:ind w:left="0"/>
              <w:rPr>
                <w:rFonts w:cs="Arial"/>
                <w:b/>
              </w:rPr>
            </w:pPr>
            <w:r w:rsidRPr="006A229E">
              <w:rPr>
                <w:rFonts w:cs="Arial"/>
                <w:b/>
              </w:rPr>
              <w:t xml:space="preserve">Punkty ECTS za przedmiot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6A229E" w:rsidRDefault="008C32DD" w:rsidP="002609CA">
            <w:pPr>
              <w:spacing w:before="0" w:after="0"/>
              <w:ind w:left="4"/>
              <w:rPr>
                <w:rFonts w:cs="Arial"/>
                <w:b/>
              </w:rPr>
            </w:pPr>
            <w:r w:rsidRPr="006A229E">
              <w:rPr>
                <w:rFonts w:cs="Arial"/>
                <w:b/>
              </w:rPr>
              <w:t xml:space="preserve">5 ECTS </w:t>
            </w:r>
          </w:p>
        </w:tc>
      </w:tr>
      <w:tr w:rsidR="008C32DD" w:rsidRPr="006A229E" w:rsidTr="002609CA">
        <w:tblPrEx>
          <w:tblCellMar>
            <w:top w:w="13" w:type="dxa"/>
            <w:left w:w="27" w:type="dxa"/>
            <w:right w:w="21" w:type="dxa"/>
          </w:tblCellMar>
        </w:tblPrEx>
        <w:trPr>
          <w:gridBefore w:val="1"/>
          <w:wBefore w:w="27" w:type="dxa"/>
          <w:trHeight w:val="466"/>
        </w:trPr>
        <w:tc>
          <w:tcPr>
            <w:tcW w:w="10348"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6A229E" w:rsidRDefault="008C32DD" w:rsidP="002609CA">
            <w:pPr>
              <w:spacing w:before="0" w:after="0"/>
              <w:ind w:left="0"/>
              <w:rPr>
                <w:rFonts w:cs="Arial"/>
                <w:b/>
              </w:rPr>
            </w:pPr>
            <w:r w:rsidRPr="006A229E">
              <w:rPr>
                <w:rFonts w:cs="Arial"/>
                <w:b/>
              </w:rPr>
              <w:t xml:space="preserve">Studia niestacjonarne </w:t>
            </w:r>
          </w:p>
        </w:tc>
      </w:tr>
      <w:tr w:rsidR="008C32DD" w:rsidRPr="006A229E" w:rsidTr="002609CA">
        <w:tblPrEx>
          <w:tblCellMar>
            <w:top w:w="13" w:type="dxa"/>
            <w:left w:w="27" w:type="dxa"/>
            <w:right w:w="21" w:type="dxa"/>
          </w:tblCellMar>
        </w:tblPrEx>
        <w:trPr>
          <w:gridBefore w:val="1"/>
          <w:wBefore w:w="27" w:type="dxa"/>
          <w:trHeight w:val="466"/>
        </w:trPr>
        <w:tc>
          <w:tcPr>
            <w:tcW w:w="5261"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6A229E" w:rsidRDefault="008C32DD" w:rsidP="002609CA">
            <w:pPr>
              <w:spacing w:before="0" w:after="0"/>
              <w:ind w:left="0"/>
              <w:rPr>
                <w:rFonts w:cs="Arial"/>
                <w:b/>
              </w:rPr>
            </w:pPr>
            <w:r w:rsidRPr="006A229E">
              <w:rPr>
                <w:rFonts w:cs="Arial"/>
                <w:b/>
              </w:rPr>
              <w:t xml:space="preserve">Aktywność </w:t>
            </w:r>
          </w:p>
        </w:tc>
        <w:tc>
          <w:tcPr>
            <w:tcW w:w="5087"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rsidR="008C32DD" w:rsidRPr="006A229E" w:rsidRDefault="008C32DD" w:rsidP="002609CA">
            <w:pPr>
              <w:spacing w:before="0" w:after="0"/>
              <w:ind w:left="4"/>
              <w:rPr>
                <w:rFonts w:cs="Arial"/>
                <w:b/>
              </w:rPr>
            </w:pPr>
            <w:r w:rsidRPr="006A229E">
              <w:rPr>
                <w:rFonts w:cs="Arial"/>
                <w:b/>
              </w:rPr>
              <w:t xml:space="preserve">Obciążenie studenta </w:t>
            </w:r>
          </w:p>
        </w:tc>
      </w:tr>
      <w:tr w:rsidR="008C32DD" w:rsidRPr="00554672" w:rsidTr="002609CA">
        <w:tblPrEx>
          <w:tblCellMar>
            <w:top w:w="13" w:type="dxa"/>
            <w:left w:w="27" w:type="dxa"/>
            <w:right w:w="21" w:type="dxa"/>
          </w:tblCellMar>
        </w:tblPrEx>
        <w:trPr>
          <w:gridBefore w:val="1"/>
          <w:wBefore w:w="27" w:type="dxa"/>
          <w:trHeight w:val="348"/>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Udział w wykładach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4"/>
              <w:rPr>
                <w:rFonts w:cs="Arial"/>
              </w:rPr>
            </w:pPr>
            <w:r w:rsidRPr="00554672">
              <w:rPr>
                <w:rFonts w:cs="Arial"/>
              </w:rPr>
              <w:t xml:space="preserve">15 godz. </w:t>
            </w:r>
          </w:p>
        </w:tc>
      </w:tr>
      <w:tr w:rsidR="008C32DD" w:rsidRPr="00554672" w:rsidTr="002609CA">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Udział w ćwiczeniach laboratoryjnych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4"/>
              <w:rPr>
                <w:rFonts w:cs="Arial"/>
              </w:rPr>
            </w:pPr>
            <w:r w:rsidRPr="00554672">
              <w:rPr>
                <w:rFonts w:cs="Arial"/>
              </w:rPr>
              <w:t xml:space="preserve">18 godz. </w:t>
            </w:r>
          </w:p>
        </w:tc>
      </w:tr>
      <w:tr w:rsidR="008C32DD" w:rsidRPr="00554672" w:rsidTr="002609CA">
        <w:tblPrEx>
          <w:tblCellMar>
            <w:top w:w="13" w:type="dxa"/>
            <w:left w:w="27" w:type="dxa"/>
            <w:right w:w="21" w:type="dxa"/>
          </w:tblCellMar>
        </w:tblPrEx>
        <w:trPr>
          <w:gridBefore w:val="1"/>
          <w:wBefore w:w="27" w:type="dxa"/>
          <w:trHeight w:val="475"/>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Samodzielne przygotowanie się do ćwiczeń laboratoryjnych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spacing w:before="0" w:after="0"/>
              <w:ind w:left="4"/>
              <w:rPr>
                <w:rFonts w:cs="Arial"/>
              </w:rPr>
            </w:pPr>
            <w:r w:rsidRPr="00554672">
              <w:rPr>
                <w:rFonts w:cs="Arial"/>
              </w:rPr>
              <w:t xml:space="preserve">55 godz. </w:t>
            </w:r>
          </w:p>
        </w:tc>
      </w:tr>
      <w:tr w:rsidR="008C32DD" w:rsidRPr="00554672" w:rsidTr="002609CA">
        <w:tblPrEx>
          <w:tblCellMar>
            <w:top w:w="13" w:type="dxa"/>
            <w:left w:w="27" w:type="dxa"/>
            <w:right w:w="21" w:type="dxa"/>
          </w:tblCellMar>
        </w:tblPrEx>
        <w:trPr>
          <w:gridBefore w:val="1"/>
          <w:wBefore w:w="27" w:type="dxa"/>
          <w:trHeight w:val="346"/>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Udział w konsultacjach godz. z przedmiotu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4"/>
              <w:rPr>
                <w:rFonts w:cs="Arial"/>
              </w:rPr>
            </w:pPr>
            <w:r w:rsidRPr="00554672">
              <w:rPr>
                <w:rFonts w:cs="Arial"/>
              </w:rPr>
              <w:t xml:space="preserve">7 godz. </w:t>
            </w:r>
          </w:p>
        </w:tc>
      </w:tr>
      <w:tr w:rsidR="008C32DD" w:rsidRPr="00554672" w:rsidTr="002609CA">
        <w:tblPrEx>
          <w:tblCellMar>
            <w:top w:w="13" w:type="dxa"/>
            <w:left w:w="27" w:type="dxa"/>
            <w:right w:w="21" w:type="dxa"/>
          </w:tblCellMar>
        </w:tblPrEx>
        <w:trPr>
          <w:gridBefore w:val="1"/>
          <w:wBefore w:w="27" w:type="dxa"/>
          <w:trHeight w:val="473"/>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554672" w:rsidRDefault="008C32DD" w:rsidP="002609CA">
            <w:pPr>
              <w:spacing w:before="0" w:after="0"/>
              <w:ind w:left="0"/>
              <w:rPr>
                <w:rFonts w:cs="Arial"/>
              </w:rPr>
            </w:pPr>
            <w:r w:rsidRPr="00554672">
              <w:rPr>
                <w:rFonts w:cs="Arial"/>
              </w:rPr>
              <w:t xml:space="preserve">Przygotowanie się do egzaminu i obecność na egzaminie </w:t>
            </w:r>
          </w:p>
        </w:tc>
        <w:tc>
          <w:tcPr>
            <w:tcW w:w="5087" w:type="dxa"/>
            <w:gridSpan w:val="4"/>
            <w:tcBorders>
              <w:top w:val="single" w:sz="6" w:space="0" w:color="000000"/>
              <w:left w:val="single" w:sz="6" w:space="0" w:color="000000"/>
              <w:bottom w:val="single" w:sz="6" w:space="0" w:color="000000"/>
              <w:right w:val="single" w:sz="6" w:space="0" w:color="000000"/>
            </w:tcBorders>
            <w:vAlign w:val="center"/>
          </w:tcPr>
          <w:p w:rsidR="008C32DD" w:rsidRPr="00554672" w:rsidRDefault="008C32DD" w:rsidP="002609CA">
            <w:pPr>
              <w:spacing w:before="0" w:after="0"/>
              <w:ind w:left="4"/>
              <w:rPr>
                <w:rFonts w:cs="Arial"/>
              </w:rPr>
            </w:pPr>
            <w:r w:rsidRPr="00554672">
              <w:rPr>
                <w:rFonts w:cs="Arial"/>
              </w:rPr>
              <w:t xml:space="preserve">30 godz. </w:t>
            </w:r>
          </w:p>
        </w:tc>
      </w:tr>
      <w:tr w:rsidR="008C32DD" w:rsidRPr="006A229E" w:rsidTr="002609CA">
        <w:tblPrEx>
          <w:tblCellMar>
            <w:top w:w="13" w:type="dxa"/>
            <w:left w:w="27" w:type="dxa"/>
            <w:right w:w="21" w:type="dxa"/>
          </w:tblCellMar>
        </w:tblPrEx>
        <w:trPr>
          <w:gridBefore w:val="1"/>
          <w:wBefore w:w="27" w:type="dxa"/>
          <w:trHeight w:val="377"/>
        </w:trPr>
        <w:tc>
          <w:tcPr>
            <w:tcW w:w="5261" w:type="dxa"/>
            <w:gridSpan w:val="8"/>
            <w:tcBorders>
              <w:top w:val="single" w:sz="6" w:space="0" w:color="000000"/>
              <w:left w:val="single" w:sz="6" w:space="0" w:color="000000"/>
              <w:bottom w:val="single" w:sz="6" w:space="0" w:color="000000"/>
              <w:right w:val="single" w:sz="6" w:space="0" w:color="000000"/>
            </w:tcBorders>
          </w:tcPr>
          <w:p w:rsidR="008C32DD" w:rsidRPr="006A229E" w:rsidRDefault="008C32DD" w:rsidP="002609CA">
            <w:pPr>
              <w:spacing w:before="0" w:after="0"/>
              <w:ind w:left="0"/>
              <w:rPr>
                <w:rFonts w:cs="Arial"/>
                <w:b/>
              </w:rPr>
            </w:pPr>
            <w:r w:rsidRPr="006A229E">
              <w:rPr>
                <w:rFonts w:cs="Arial"/>
                <w:b/>
              </w:rPr>
              <w:t xml:space="preserve">Sumaryczne obciążenie pracą studenta </w:t>
            </w:r>
          </w:p>
        </w:tc>
        <w:tc>
          <w:tcPr>
            <w:tcW w:w="5087" w:type="dxa"/>
            <w:gridSpan w:val="4"/>
            <w:tcBorders>
              <w:top w:val="single" w:sz="6" w:space="0" w:color="000000"/>
              <w:left w:val="single" w:sz="6" w:space="0" w:color="000000"/>
              <w:bottom w:val="single" w:sz="6" w:space="0" w:color="000000"/>
              <w:right w:val="single" w:sz="6" w:space="0" w:color="000000"/>
            </w:tcBorders>
          </w:tcPr>
          <w:p w:rsidR="008C32DD" w:rsidRPr="006A229E" w:rsidRDefault="008C32DD" w:rsidP="002609CA">
            <w:pPr>
              <w:spacing w:before="0" w:after="0"/>
              <w:ind w:left="4"/>
              <w:rPr>
                <w:rFonts w:cs="Arial"/>
                <w:b/>
              </w:rPr>
            </w:pPr>
            <w:r w:rsidRPr="006A229E">
              <w:rPr>
                <w:rFonts w:cs="Arial"/>
                <w:b/>
              </w:rPr>
              <w:t xml:space="preserve">125 godz. </w:t>
            </w:r>
          </w:p>
        </w:tc>
      </w:tr>
      <w:tr w:rsidR="008C32DD" w:rsidRPr="006A229E" w:rsidTr="002609CA">
        <w:tblPrEx>
          <w:tblCellMar>
            <w:top w:w="13" w:type="dxa"/>
            <w:left w:w="27" w:type="dxa"/>
            <w:right w:w="21" w:type="dxa"/>
          </w:tblCellMar>
        </w:tblPrEx>
        <w:trPr>
          <w:gridBefore w:val="1"/>
          <w:wBefore w:w="27" w:type="dxa"/>
          <w:trHeight w:val="372"/>
        </w:trPr>
        <w:tc>
          <w:tcPr>
            <w:tcW w:w="5261" w:type="dxa"/>
            <w:gridSpan w:val="8"/>
            <w:tcBorders>
              <w:top w:val="single" w:sz="6" w:space="0" w:color="000000"/>
              <w:left w:val="single" w:sz="6" w:space="0" w:color="000000"/>
              <w:bottom w:val="single" w:sz="4" w:space="0" w:color="000000"/>
              <w:right w:val="single" w:sz="6" w:space="0" w:color="000000"/>
            </w:tcBorders>
          </w:tcPr>
          <w:p w:rsidR="008C32DD" w:rsidRPr="006A229E" w:rsidRDefault="008C32DD" w:rsidP="002609CA">
            <w:pPr>
              <w:spacing w:before="0" w:after="0"/>
              <w:ind w:left="0"/>
              <w:rPr>
                <w:rFonts w:cs="Arial"/>
                <w:b/>
              </w:rPr>
            </w:pPr>
            <w:r w:rsidRPr="006A229E">
              <w:rPr>
                <w:rFonts w:cs="Arial"/>
                <w:b/>
              </w:rPr>
              <w:t xml:space="preserve">Punkty ECTS za przedmiot </w:t>
            </w:r>
          </w:p>
        </w:tc>
        <w:tc>
          <w:tcPr>
            <w:tcW w:w="5087" w:type="dxa"/>
            <w:gridSpan w:val="4"/>
            <w:tcBorders>
              <w:top w:val="single" w:sz="6" w:space="0" w:color="000000"/>
              <w:left w:val="single" w:sz="6" w:space="0" w:color="000000"/>
              <w:bottom w:val="single" w:sz="4" w:space="0" w:color="000000"/>
              <w:right w:val="single" w:sz="6" w:space="0" w:color="000000"/>
            </w:tcBorders>
          </w:tcPr>
          <w:p w:rsidR="008C32DD" w:rsidRPr="006A229E" w:rsidRDefault="008C32DD" w:rsidP="002609CA">
            <w:pPr>
              <w:spacing w:before="0" w:after="0"/>
              <w:ind w:left="4"/>
              <w:rPr>
                <w:rFonts w:cs="Arial"/>
                <w:b/>
              </w:rPr>
            </w:pPr>
            <w:r w:rsidRPr="006A229E">
              <w:rPr>
                <w:rFonts w:cs="Arial"/>
                <w:b/>
              </w:rPr>
              <w:t xml:space="preserve">5 ECTS </w:t>
            </w:r>
          </w:p>
        </w:tc>
      </w:tr>
    </w:tbl>
    <w:p w:rsidR="007B2ABE" w:rsidRDefault="007B2ABE"/>
    <w:sectPr w:rsidR="007B2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10FA"/>
    <w:multiLevelType w:val="hybridMultilevel"/>
    <w:tmpl w:val="EB2A3928"/>
    <w:lvl w:ilvl="0" w:tplc="190AE8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2E65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26AF78">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4ECA96">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2DE72">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F47BB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EA9C6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0873A">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629C4">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8D6D88"/>
    <w:multiLevelType w:val="hybridMultilevel"/>
    <w:tmpl w:val="82CC3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4482EDA"/>
    <w:multiLevelType w:val="hybridMultilevel"/>
    <w:tmpl w:val="52248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B594E59"/>
    <w:multiLevelType w:val="hybridMultilevel"/>
    <w:tmpl w:val="DE5ABF64"/>
    <w:lvl w:ilvl="0" w:tplc="FC4484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EF78E">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60EDC">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3ED79C">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0CE34">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8C44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644B02">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E8B80">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06F3A">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9D06A5"/>
    <w:multiLevelType w:val="hybridMultilevel"/>
    <w:tmpl w:val="50B0FD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50032E8"/>
    <w:multiLevelType w:val="hybridMultilevel"/>
    <w:tmpl w:val="34AE6C40"/>
    <w:lvl w:ilvl="0" w:tplc="2CE6FB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0D33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46F3E">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089B2">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0746C">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05A74">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40CD1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BCEEDC">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08652">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A46411"/>
    <w:multiLevelType w:val="hybridMultilevel"/>
    <w:tmpl w:val="4A62E9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5A05216"/>
    <w:multiLevelType w:val="hybridMultilevel"/>
    <w:tmpl w:val="BC8A72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DD"/>
    <w:rsid w:val="0013678A"/>
    <w:rsid w:val="0036597C"/>
    <w:rsid w:val="007B2ABE"/>
    <w:rsid w:val="008A67F5"/>
    <w:rsid w:val="008C32DD"/>
    <w:rsid w:val="00E73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5CD7"/>
  <w15:chartTrackingRefBased/>
  <w15:docId w15:val="{1D0A65B2-3F24-4F3E-B498-D04BC1EC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2DD"/>
    <w:pPr>
      <w:spacing w:before="120" w:after="120" w:line="288" w:lineRule="auto"/>
      <w:ind w:left="170"/>
    </w:pPr>
    <w:rPr>
      <w:rFonts w:ascii="Arial" w:hAnsi="Arial" w:cs="Times New Roman"/>
    </w:rPr>
  </w:style>
  <w:style w:type="paragraph" w:styleId="Nagwek2">
    <w:name w:val="heading 2"/>
    <w:basedOn w:val="Normalny"/>
    <w:next w:val="Normalny"/>
    <w:link w:val="Nagwek2Znak"/>
    <w:qFormat/>
    <w:rsid w:val="00E73075"/>
    <w:pPr>
      <w:keepNext/>
      <w:spacing w:after="0" w:line="240" w:lineRule="auto"/>
      <w:jc w:val="right"/>
      <w:outlineLvl w:val="1"/>
    </w:pPr>
    <w:rPr>
      <w:rFonts w:ascii="Times New Roman" w:eastAsia="Times New Roman" w:hAnsi="Times New Roman"/>
      <w:b/>
      <w:bCs/>
      <w:sz w:val="24"/>
      <w:szCs w:val="24"/>
    </w:rPr>
  </w:style>
  <w:style w:type="paragraph" w:styleId="Nagwek3">
    <w:name w:val="heading 3"/>
    <w:basedOn w:val="Normalny"/>
    <w:next w:val="Normalny"/>
    <w:link w:val="Nagwek3Znak"/>
    <w:qFormat/>
    <w:rsid w:val="00E73075"/>
    <w:pPr>
      <w:keepNext/>
      <w:spacing w:after="0" w:line="240" w:lineRule="auto"/>
      <w:jc w:val="center"/>
      <w:outlineLvl w:val="2"/>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307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rsid w:val="00E73075"/>
    <w:rPr>
      <w:rFonts w:ascii="Times New Roman" w:eastAsia="Times New Roman" w:hAnsi="Times New Roman" w:cs="Times New Roman"/>
      <w:b/>
      <w:bCs/>
      <w:sz w:val="24"/>
      <w:szCs w:val="24"/>
    </w:rPr>
  </w:style>
  <w:style w:type="paragraph" w:styleId="Tekstdymka">
    <w:name w:val="Balloon Text"/>
    <w:basedOn w:val="Normalny"/>
    <w:link w:val="TekstdymkaZnak"/>
    <w:semiHidden/>
    <w:rsid w:val="00E73075"/>
    <w:rPr>
      <w:rFonts w:ascii="Tahoma" w:hAnsi="Tahoma" w:cs="Tahoma"/>
      <w:sz w:val="16"/>
      <w:szCs w:val="16"/>
    </w:rPr>
  </w:style>
  <w:style w:type="character" w:customStyle="1" w:styleId="TekstdymkaZnak">
    <w:name w:val="Tekst dymka Znak"/>
    <w:basedOn w:val="Domylnaczcionkaakapitu"/>
    <w:link w:val="Tekstdymka"/>
    <w:semiHidden/>
    <w:rsid w:val="00E73075"/>
    <w:rPr>
      <w:rFonts w:ascii="Tahoma" w:eastAsia="Calibri" w:hAnsi="Tahoma" w:cs="Tahoma"/>
      <w:sz w:val="16"/>
      <w:szCs w:val="16"/>
    </w:rPr>
  </w:style>
  <w:style w:type="paragraph" w:styleId="Akapitzlist">
    <w:name w:val="List Paragraph"/>
    <w:basedOn w:val="Normalny"/>
    <w:uiPriority w:val="34"/>
    <w:qFormat/>
    <w:rsid w:val="008C32DD"/>
    <w:pPr>
      <w:ind w:left="720"/>
      <w:contextualSpacing/>
    </w:pPr>
  </w:style>
  <w:style w:type="paragraph" w:styleId="Tytu">
    <w:name w:val="Title"/>
    <w:basedOn w:val="Normalny"/>
    <w:next w:val="Normalny"/>
    <w:link w:val="TytuZnak"/>
    <w:uiPriority w:val="10"/>
    <w:qFormat/>
    <w:rsid w:val="008C32DD"/>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8C32DD"/>
    <w:rPr>
      <w:rFonts w:ascii="Arial" w:eastAsiaTheme="majorEastAsia" w:hAnsi="Arial" w:cstheme="majorBidi"/>
      <w:b/>
      <w:spacing w:val="-10"/>
      <w:kern w:val="28"/>
      <w:szCs w:val="56"/>
    </w:rPr>
  </w:style>
  <w:style w:type="table" w:customStyle="1" w:styleId="TableGrid">
    <w:name w:val="TableGrid"/>
    <w:rsid w:val="008C32D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2729-151D-4402-A735-BF09C993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1809</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4</cp:revision>
  <dcterms:created xsi:type="dcterms:W3CDTF">2024-10-07T05:54:00Z</dcterms:created>
  <dcterms:modified xsi:type="dcterms:W3CDTF">2024-10-07T05:55:00Z</dcterms:modified>
</cp:coreProperties>
</file>